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F70" w:rsidRDefault="00E84710" w:rsidP="00BA2F70">
      <w:pPr>
        <w:spacing w:after="0" w:line="240" w:lineRule="auto"/>
        <w:rPr>
          <w:rFonts w:asciiTheme="minorHAnsi" w:hAnsiTheme="minorHAnsi" w:cs="Calibri"/>
          <w:b/>
          <w:sz w:val="24"/>
          <w:szCs w:val="24"/>
        </w:rPr>
      </w:pPr>
      <w:r w:rsidRPr="00E84710">
        <w:rPr>
          <w:rFonts w:asciiTheme="minorHAnsi" w:hAnsiTheme="minorHAnsi" w:cs="Calibri"/>
          <w:b/>
          <w:noProof/>
          <w:sz w:val="24"/>
          <w:szCs w:val="24"/>
          <w:lang w:val="en-US" w:eastAsia="zh-TW"/>
        </w:rPr>
        <w:pict>
          <v:shapetype id="_x0000_t202" coordsize="21600,21600" o:spt="202" path="m,l,21600r21600,l21600,xe">
            <v:stroke joinstyle="miter"/>
            <v:path gradientshapeok="t" o:connecttype="rect"/>
          </v:shapetype>
          <v:shape id="_x0000_s1026" type="#_x0000_t202" style="position:absolute;margin-left:406.4pt;margin-top:-58.2pt;width:100.6pt;height:26.7pt;z-index:251660288;mso-width-relative:margin;mso-height-relative:margin">
            <v:textbox>
              <w:txbxContent>
                <w:p w:rsidR="00E84710" w:rsidRPr="00E84710" w:rsidRDefault="00E84710">
                  <w:pPr>
                    <w:rPr>
                      <w:b/>
                      <w:sz w:val="28"/>
                      <w:szCs w:val="28"/>
                    </w:rPr>
                  </w:pPr>
                  <w:r w:rsidRPr="00E84710">
                    <w:rPr>
                      <w:b/>
                      <w:sz w:val="28"/>
                      <w:szCs w:val="28"/>
                    </w:rPr>
                    <w:t>Agenda item 8</w:t>
                  </w:r>
                </w:p>
              </w:txbxContent>
            </v:textbox>
          </v:shape>
        </w:pict>
      </w:r>
      <w:r w:rsidR="00BA2F70">
        <w:rPr>
          <w:rFonts w:asciiTheme="minorHAnsi" w:hAnsiTheme="minorHAnsi" w:cs="Calibri"/>
          <w:b/>
          <w:noProof/>
          <w:sz w:val="24"/>
          <w:szCs w:val="24"/>
          <w:lang w:eastAsia="en-GB"/>
        </w:rPr>
        <w:drawing>
          <wp:inline distT="0" distB="0" distL="0" distR="0">
            <wp:extent cx="5731510" cy="559435"/>
            <wp:effectExtent l="19050" t="0" r="2540" b="0"/>
            <wp:docPr id="1" name="Picture 0" descr="hatfield r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tfield road.jpg"/>
                    <pic:cNvPicPr/>
                  </pic:nvPicPr>
                  <pic:blipFill>
                    <a:blip r:embed="rId8" cstate="print"/>
                    <a:stretch>
                      <a:fillRect/>
                    </a:stretch>
                  </pic:blipFill>
                  <pic:spPr>
                    <a:xfrm>
                      <a:off x="0" y="0"/>
                      <a:ext cx="5731510" cy="559435"/>
                    </a:xfrm>
                    <a:prstGeom prst="rect">
                      <a:avLst/>
                    </a:prstGeom>
                  </pic:spPr>
                </pic:pic>
              </a:graphicData>
            </a:graphic>
          </wp:inline>
        </w:drawing>
      </w:r>
    </w:p>
    <w:p w:rsidR="00BA2F70" w:rsidRDefault="00BA2F70" w:rsidP="00BA2F70">
      <w:pPr>
        <w:spacing w:after="0" w:line="240" w:lineRule="auto"/>
        <w:rPr>
          <w:rFonts w:asciiTheme="minorHAnsi" w:hAnsiTheme="minorHAnsi" w:cs="Calibri"/>
          <w:b/>
          <w:sz w:val="24"/>
          <w:szCs w:val="24"/>
        </w:rPr>
      </w:pPr>
    </w:p>
    <w:p w:rsidR="00BA2F70" w:rsidRDefault="00BA2F70" w:rsidP="00BA2F70">
      <w:pPr>
        <w:spacing w:after="0" w:line="240" w:lineRule="auto"/>
        <w:rPr>
          <w:rFonts w:asciiTheme="minorHAnsi" w:hAnsiTheme="minorHAnsi" w:cs="Calibri"/>
          <w:b/>
          <w:sz w:val="24"/>
          <w:szCs w:val="24"/>
        </w:rPr>
      </w:pPr>
      <w:r>
        <w:rPr>
          <w:rFonts w:asciiTheme="minorHAnsi" w:hAnsiTheme="minorHAnsi" w:cs="Calibri"/>
          <w:b/>
          <w:sz w:val="24"/>
          <w:szCs w:val="24"/>
        </w:rPr>
        <w:t>The General Data Protection Regulations (GDPR)</w:t>
      </w:r>
    </w:p>
    <w:p w:rsidR="00BA2F70" w:rsidRDefault="00BA2F70" w:rsidP="00BA2F70">
      <w:pPr>
        <w:spacing w:after="0" w:line="240" w:lineRule="auto"/>
        <w:rPr>
          <w:rFonts w:asciiTheme="minorHAnsi" w:hAnsiTheme="minorHAnsi" w:cs="Calibri"/>
          <w:b/>
          <w:sz w:val="24"/>
          <w:szCs w:val="24"/>
        </w:rPr>
      </w:pPr>
    </w:p>
    <w:p w:rsidR="00BA2F70" w:rsidRPr="00BA2F70" w:rsidRDefault="00BA2F70" w:rsidP="00BA2F70">
      <w:pPr>
        <w:spacing w:after="0" w:line="240" w:lineRule="auto"/>
        <w:rPr>
          <w:rFonts w:asciiTheme="minorHAnsi" w:hAnsiTheme="minorHAnsi" w:cs="Calibri"/>
          <w:sz w:val="24"/>
          <w:szCs w:val="24"/>
        </w:rPr>
      </w:pPr>
      <w:r w:rsidRPr="00BA2F70">
        <w:rPr>
          <w:rFonts w:asciiTheme="minorHAnsi" w:hAnsiTheme="minorHAnsi" w:cs="Calibri"/>
          <w:sz w:val="24"/>
          <w:szCs w:val="24"/>
        </w:rPr>
        <w:t>The Church Council has been sent a briefing paper about the introduction of these regulations. The paper contains information about the definition of personal data, consent, rights of the individual and access to data.</w:t>
      </w:r>
    </w:p>
    <w:p w:rsidR="00BA2F70" w:rsidRPr="00BA2F70" w:rsidRDefault="00BA2F70" w:rsidP="00BA2F70">
      <w:pPr>
        <w:spacing w:after="0" w:line="240" w:lineRule="auto"/>
        <w:rPr>
          <w:rFonts w:asciiTheme="minorHAnsi" w:hAnsiTheme="minorHAnsi" w:cs="Calibri"/>
          <w:sz w:val="24"/>
          <w:szCs w:val="24"/>
        </w:rPr>
      </w:pPr>
    </w:p>
    <w:p w:rsidR="00BA2F70" w:rsidRDefault="00BA2F70" w:rsidP="00BA2F70">
      <w:pPr>
        <w:spacing w:after="0" w:line="240" w:lineRule="auto"/>
        <w:rPr>
          <w:rFonts w:asciiTheme="minorHAnsi" w:hAnsiTheme="minorHAnsi" w:cs="Calibri"/>
          <w:sz w:val="24"/>
          <w:szCs w:val="24"/>
        </w:rPr>
      </w:pPr>
      <w:r w:rsidRPr="00BA2F70">
        <w:rPr>
          <w:rFonts w:asciiTheme="minorHAnsi" w:hAnsiTheme="minorHAnsi" w:cs="Calibri"/>
          <w:sz w:val="24"/>
          <w:szCs w:val="24"/>
        </w:rPr>
        <w:t>The Church Council now needs to undertake a series of steps to fulfil its legal obligations. These were describe</w:t>
      </w:r>
      <w:r w:rsidR="00E521EF">
        <w:rPr>
          <w:rFonts w:asciiTheme="minorHAnsi" w:hAnsiTheme="minorHAnsi" w:cs="Calibri"/>
          <w:sz w:val="24"/>
          <w:szCs w:val="24"/>
        </w:rPr>
        <w:t>d</w:t>
      </w:r>
      <w:r w:rsidRPr="00BA2F70">
        <w:rPr>
          <w:rFonts w:asciiTheme="minorHAnsi" w:hAnsiTheme="minorHAnsi" w:cs="Calibri"/>
          <w:sz w:val="24"/>
          <w:szCs w:val="24"/>
        </w:rPr>
        <w:t xml:space="preserve"> in the TMCP Guidance Notes attached to the briefing paper</w:t>
      </w:r>
      <w:r>
        <w:rPr>
          <w:rFonts w:asciiTheme="minorHAnsi" w:hAnsiTheme="minorHAnsi" w:cs="Calibri"/>
          <w:sz w:val="24"/>
          <w:szCs w:val="24"/>
        </w:rPr>
        <w:t>. To take those s</w:t>
      </w:r>
      <w:r w:rsidR="00E521EF">
        <w:rPr>
          <w:rFonts w:asciiTheme="minorHAnsi" w:hAnsiTheme="minorHAnsi" w:cs="Calibri"/>
          <w:sz w:val="24"/>
          <w:szCs w:val="24"/>
        </w:rPr>
        <w:t xml:space="preserve">teps the following action </w:t>
      </w:r>
      <w:r>
        <w:rPr>
          <w:rFonts w:asciiTheme="minorHAnsi" w:hAnsiTheme="minorHAnsi" w:cs="Calibri"/>
          <w:sz w:val="24"/>
          <w:szCs w:val="24"/>
        </w:rPr>
        <w:t>will need to be undertaken:</w:t>
      </w:r>
    </w:p>
    <w:p w:rsidR="002817AD" w:rsidRPr="002817AD" w:rsidRDefault="002817AD" w:rsidP="002817AD">
      <w:pPr>
        <w:shd w:val="clear" w:color="auto" w:fill="FFFFFF"/>
        <w:spacing w:after="0" w:line="240" w:lineRule="auto"/>
        <w:rPr>
          <w:rFonts w:ascii="Arial" w:eastAsia="Times New Roman" w:hAnsi="Arial" w:cs="Arial"/>
          <w:color w:val="1F1634"/>
          <w:sz w:val="16"/>
          <w:szCs w:val="16"/>
          <w:lang w:eastAsia="en-GB"/>
        </w:rPr>
      </w:pPr>
    </w:p>
    <w:p w:rsidR="002817AD" w:rsidRDefault="002817AD" w:rsidP="002817AD">
      <w:pPr>
        <w:shd w:val="clear" w:color="auto" w:fill="FFFFFF"/>
        <w:spacing w:before="100" w:beforeAutospacing="1" w:after="0" w:line="240" w:lineRule="auto"/>
        <w:outlineLvl w:val="3"/>
        <w:rPr>
          <w:rFonts w:asciiTheme="minorHAnsi" w:eastAsia="Times New Roman" w:hAnsiTheme="minorHAnsi" w:cs="Arial"/>
          <w:b/>
          <w:bCs/>
          <w:color w:val="1F1634"/>
          <w:sz w:val="24"/>
          <w:szCs w:val="24"/>
          <w:lang w:eastAsia="en-GB"/>
        </w:rPr>
      </w:pPr>
      <w:bookmarkStart w:id="0" w:name="1"/>
      <w:bookmarkEnd w:id="0"/>
      <w:r w:rsidRPr="002817AD">
        <w:rPr>
          <w:rFonts w:asciiTheme="minorHAnsi" w:eastAsia="Times New Roman" w:hAnsiTheme="minorHAnsi" w:cs="Arial"/>
          <w:b/>
          <w:bCs/>
          <w:color w:val="1F1634"/>
          <w:sz w:val="24"/>
          <w:szCs w:val="24"/>
          <w:lang w:eastAsia="en-GB"/>
        </w:rPr>
        <w:t>Step 1 - Ensure that those people in the Local Church, Circuit or District who collect and/or use (process) personal information (personal data) are aware of the requirements under GDPR.</w:t>
      </w:r>
    </w:p>
    <w:p w:rsidR="002817AD" w:rsidRPr="00E521EF" w:rsidRDefault="002817AD" w:rsidP="00E521EF">
      <w:pPr>
        <w:pStyle w:val="ListParagraph"/>
        <w:numPr>
          <w:ilvl w:val="0"/>
          <w:numId w:val="13"/>
        </w:numPr>
        <w:shd w:val="clear" w:color="auto" w:fill="FFFFFF"/>
        <w:spacing w:before="100" w:beforeAutospacing="1" w:after="0" w:line="240" w:lineRule="auto"/>
        <w:outlineLvl w:val="3"/>
        <w:rPr>
          <w:rFonts w:asciiTheme="minorHAnsi" w:eastAsia="Times New Roman" w:hAnsiTheme="minorHAnsi" w:cs="Arial"/>
          <w:bCs/>
          <w:color w:val="1F1634"/>
          <w:sz w:val="24"/>
          <w:szCs w:val="24"/>
          <w:lang w:eastAsia="en-GB"/>
        </w:rPr>
      </w:pPr>
      <w:r w:rsidRPr="00E521EF">
        <w:rPr>
          <w:rFonts w:asciiTheme="minorHAnsi" w:eastAsia="Times New Roman" w:hAnsiTheme="minorHAnsi" w:cs="Arial"/>
          <w:bCs/>
          <w:color w:val="1F1634"/>
          <w:sz w:val="24"/>
          <w:szCs w:val="24"/>
          <w:lang w:eastAsia="en-GB"/>
        </w:rPr>
        <w:t>Training is being cascaded by TMCP via Districts and this report</w:t>
      </w:r>
      <w:r w:rsidR="00E521EF">
        <w:rPr>
          <w:rFonts w:asciiTheme="minorHAnsi" w:eastAsia="Times New Roman" w:hAnsiTheme="minorHAnsi" w:cs="Arial"/>
          <w:bCs/>
          <w:color w:val="1F1634"/>
          <w:sz w:val="24"/>
          <w:szCs w:val="24"/>
          <w:lang w:eastAsia="en-GB"/>
        </w:rPr>
        <w:t>,</w:t>
      </w:r>
      <w:r w:rsidRPr="00E521EF">
        <w:rPr>
          <w:rFonts w:asciiTheme="minorHAnsi" w:eastAsia="Times New Roman" w:hAnsiTheme="minorHAnsi" w:cs="Arial"/>
          <w:bCs/>
          <w:color w:val="1F1634"/>
          <w:sz w:val="24"/>
          <w:szCs w:val="24"/>
          <w:lang w:eastAsia="en-GB"/>
        </w:rPr>
        <w:t xml:space="preserve"> and the processes that follow will provide a general understanding of the requirements.</w:t>
      </w:r>
    </w:p>
    <w:p w:rsidR="002817AD" w:rsidRPr="002817AD" w:rsidRDefault="002817AD" w:rsidP="002817AD">
      <w:pPr>
        <w:numPr>
          <w:ilvl w:val="0"/>
          <w:numId w:val="3"/>
        </w:numPr>
        <w:shd w:val="clear" w:color="auto" w:fill="FFFFFF"/>
        <w:spacing w:before="100" w:beforeAutospacing="1" w:after="100" w:afterAutospacing="1" w:line="240" w:lineRule="auto"/>
        <w:rPr>
          <w:rFonts w:asciiTheme="minorHAnsi" w:eastAsia="Times New Roman" w:hAnsiTheme="minorHAnsi" w:cs="Arial"/>
          <w:color w:val="1F1634"/>
          <w:sz w:val="24"/>
          <w:szCs w:val="24"/>
          <w:lang w:eastAsia="en-GB"/>
        </w:rPr>
      </w:pPr>
      <w:r>
        <w:rPr>
          <w:rFonts w:asciiTheme="minorHAnsi" w:eastAsia="Times New Roman" w:hAnsiTheme="minorHAnsi" w:cs="Arial"/>
          <w:color w:val="1F1634"/>
          <w:sz w:val="24"/>
          <w:szCs w:val="24"/>
          <w:lang w:eastAsia="en-GB"/>
        </w:rPr>
        <w:t>The Church Council as</w:t>
      </w:r>
      <w:r w:rsidRPr="002817AD">
        <w:rPr>
          <w:rFonts w:asciiTheme="minorHAnsi" w:eastAsia="Times New Roman" w:hAnsiTheme="minorHAnsi" w:cs="Arial"/>
          <w:color w:val="1F1634"/>
          <w:sz w:val="24"/>
          <w:szCs w:val="24"/>
          <w:lang w:eastAsia="en-GB"/>
        </w:rPr>
        <w:t xml:space="preserve"> Managing Trustees </w:t>
      </w:r>
      <w:r>
        <w:rPr>
          <w:rFonts w:asciiTheme="minorHAnsi" w:eastAsia="Times New Roman" w:hAnsiTheme="minorHAnsi" w:cs="Arial"/>
          <w:color w:val="1F1634"/>
          <w:sz w:val="24"/>
          <w:szCs w:val="24"/>
          <w:lang w:eastAsia="en-GB"/>
        </w:rPr>
        <w:t xml:space="preserve">will </w:t>
      </w:r>
      <w:r w:rsidR="00E521EF">
        <w:rPr>
          <w:rFonts w:asciiTheme="minorHAnsi" w:eastAsia="Times New Roman" w:hAnsiTheme="minorHAnsi" w:cs="Arial"/>
          <w:color w:val="1F1634"/>
          <w:sz w:val="24"/>
          <w:szCs w:val="24"/>
          <w:lang w:eastAsia="en-GB"/>
        </w:rPr>
        <w:t xml:space="preserve">need to </w:t>
      </w:r>
      <w:r>
        <w:rPr>
          <w:rFonts w:asciiTheme="minorHAnsi" w:eastAsia="Times New Roman" w:hAnsiTheme="minorHAnsi" w:cs="Arial"/>
          <w:color w:val="1F1634"/>
          <w:sz w:val="24"/>
          <w:szCs w:val="24"/>
          <w:lang w:eastAsia="en-GB"/>
        </w:rPr>
        <w:t xml:space="preserve">adopt </w:t>
      </w:r>
      <w:r w:rsidRPr="002817AD">
        <w:rPr>
          <w:rFonts w:asciiTheme="minorHAnsi" w:eastAsia="Times New Roman" w:hAnsiTheme="minorHAnsi" w:cs="Arial"/>
          <w:color w:val="1F1634"/>
          <w:sz w:val="24"/>
          <w:szCs w:val="24"/>
          <w:lang w:eastAsia="en-GB"/>
        </w:rPr>
        <w:t>the data protection po</w:t>
      </w:r>
      <w:r w:rsidR="00E521EF">
        <w:rPr>
          <w:rFonts w:asciiTheme="minorHAnsi" w:eastAsia="Times New Roman" w:hAnsiTheme="minorHAnsi" w:cs="Arial"/>
          <w:color w:val="1F1634"/>
          <w:sz w:val="24"/>
          <w:szCs w:val="24"/>
          <w:lang w:eastAsia="en-GB"/>
        </w:rPr>
        <w:t>licies and best practice that are</w:t>
      </w:r>
      <w:r w:rsidRPr="002817AD">
        <w:rPr>
          <w:rFonts w:asciiTheme="minorHAnsi" w:eastAsia="Times New Roman" w:hAnsiTheme="minorHAnsi" w:cs="Arial"/>
          <w:color w:val="1F1634"/>
          <w:sz w:val="24"/>
          <w:szCs w:val="24"/>
          <w:lang w:eastAsia="en-GB"/>
        </w:rPr>
        <w:t xml:space="preserve"> being developed and promoted </w:t>
      </w:r>
      <w:r>
        <w:rPr>
          <w:rFonts w:asciiTheme="minorHAnsi" w:eastAsia="Times New Roman" w:hAnsiTheme="minorHAnsi" w:cs="Arial"/>
          <w:color w:val="1F1634"/>
          <w:sz w:val="24"/>
          <w:szCs w:val="24"/>
          <w:lang w:eastAsia="en-GB"/>
        </w:rPr>
        <w:t>by TMCP</w:t>
      </w:r>
      <w:r w:rsidRPr="002817AD">
        <w:rPr>
          <w:rFonts w:asciiTheme="minorHAnsi" w:eastAsia="Times New Roman" w:hAnsiTheme="minorHAnsi" w:cs="Arial"/>
          <w:color w:val="1F1634"/>
          <w:sz w:val="24"/>
          <w:szCs w:val="24"/>
          <w:lang w:eastAsia="en-GB"/>
        </w:rPr>
        <w:t xml:space="preserve"> </w:t>
      </w:r>
    </w:p>
    <w:p w:rsidR="002817AD" w:rsidRDefault="002817AD" w:rsidP="002817AD">
      <w:pPr>
        <w:shd w:val="clear" w:color="auto" w:fill="FFFFFF"/>
        <w:spacing w:before="100" w:beforeAutospacing="1" w:after="0" w:line="240" w:lineRule="auto"/>
        <w:outlineLvl w:val="3"/>
        <w:rPr>
          <w:rFonts w:asciiTheme="minorHAnsi" w:eastAsia="Times New Roman" w:hAnsiTheme="minorHAnsi" w:cs="Arial"/>
          <w:b/>
          <w:bCs/>
          <w:color w:val="1F1634"/>
          <w:sz w:val="24"/>
          <w:szCs w:val="24"/>
          <w:lang w:eastAsia="en-GB"/>
        </w:rPr>
      </w:pPr>
      <w:bookmarkStart w:id="1" w:name="2"/>
      <w:bookmarkEnd w:id="1"/>
      <w:r w:rsidRPr="002817AD">
        <w:rPr>
          <w:rFonts w:asciiTheme="minorHAnsi" w:eastAsia="Times New Roman" w:hAnsiTheme="minorHAnsi" w:cs="Arial"/>
          <w:b/>
          <w:bCs/>
          <w:color w:val="1F1634"/>
          <w:sz w:val="24"/>
          <w:szCs w:val="24"/>
          <w:lang w:eastAsia="en-GB"/>
        </w:rPr>
        <w:t>Step 2 – Carry out a review of the personal information (data) the Local Church, Circuit or District holds (known as a “data mapping” exercise).</w:t>
      </w:r>
    </w:p>
    <w:p w:rsidR="002817AD" w:rsidRPr="002817AD" w:rsidRDefault="002817AD" w:rsidP="002817AD">
      <w:pPr>
        <w:shd w:val="clear" w:color="auto" w:fill="FFFFFF"/>
        <w:spacing w:before="100" w:beforeAutospacing="1" w:after="0" w:line="240" w:lineRule="auto"/>
        <w:outlineLvl w:val="3"/>
        <w:rPr>
          <w:rFonts w:asciiTheme="minorHAnsi" w:eastAsia="Times New Roman" w:hAnsiTheme="minorHAnsi" w:cs="Arial"/>
          <w:b/>
          <w:bCs/>
          <w:color w:val="1F1634"/>
          <w:sz w:val="24"/>
          <w:szCs w:val="24"/>
          <w:lang w:eastAsia="en-GB"/>
        </w:rPr>
      </w:pPr>
      <w:r>
        <w:rPr>
          <w:rFonts w:asciiTheme="minorHAnsi" w:eastAsia="Times New Roman" w:hAnsiTheme="minorHAnsi" w:cs="Arial"/>
          <w:b/>
          <w:bCs/>
          <w:color w:val="1F1634"/>
          <w:sz w:val="24"/>
          <w:szCs w:val="24"/>
          <w:lang w:eastAsia="en-GB"/>
        </w:rPr>
        <w:t>The first steps in a data mapping exercise have been taken.</w:t>
      </w:r>
    </w:p>
    <w:p w:rsidR="002817AD" w:rsidRDefault="00E521EF" w:rsidP="002817AD">
      <w:pPr>
        <w:numPr>
          <w:ilvl w:val="0"/>
          <w:numId w:val="4"/>
        </w:numPr>
        <w:shd w:val="clear" w:color="auto" w:fill="FFFFFF"/>
        <w:spacing w:before="100" w:beforeAutospacing="1" w:after="100" w:afterAutospacing="1" w:line="240" w:lineRule="auto"/>
        <w:rPr>
          <w:rFonts w:asciiTheme="minorHAnsi" w:eastAsia="Times New Roman" w:hAnsiTheme="minorHAnsi" w:cs="Arial"/>
          <w:color w:val="1F1634"/>
          <w:sz w:val="24"/>
          <w:szCs w:val="24"/>
          <w:lang w:eastAsia="en-GB"/>
        </w:rPr>
      </w:pPr>
      <w:r>
        <w:rPr>
          <w:rFonts w:asciiTheme="minorHAnsi" w:eastAsia="Times New Roman" w:hAnsiTheme="minorHAnsi" w:cs="Arial"/>
          <w:color w:val="1F1634"/>
          <w:sz w:val="24"/>
          <w:szCs w:val="24"/>
          <w:lang w:eastAsia="en-GB"/>
        </w:rPr>
        <w:t>These</w:t>
      </w:r>
      <w:r w:rsidR="002817AD">
        <w:rPr>
          <w:rFonts w:asciiTheme="minorHAnsi" w:eastAsia="Times New Roman" w:hAnsiTheme="minorHAnsi" w:cs="Arial"/>
          <w:color w:val="1F1634"/>
          <w:sz w:val="24"/>
          <w:szCs w:val="24"/>
          <w:lang w:eastAsia="en-GB"/>
        </w:rPr>
        <w:t xml:space="preserve"> will involve asking </w:t>
      </w:r>
      <w:r w:rsidR="002817AD" w:rsidRPr="002817AD">
        <w:rPr>
          <w:rFonts w:asciiTheme="minorHAnsi" w:eastAsia="Times New Roman" w:hAnsiTheme="minorHAnsi" w:cs="Arial"/>
          <w:color w:val="1F1634"/>
          <w:sz w:val="24"/>
          <w:szCs w:val="24"/>
          <w:lang w:eastAsia="en-GB"/>
        </w:rPr>
        <w:t>what the personal information is, where it came from</w:t>
      </w:r>
      <w:r w:rsidR="002817AD">
        <w:rPr>
          <w:rFonts w:asciiTheme="minorHAnsi" w:eastAsia="Times New Roman" w:hAnsiTheme="minorHAnsi" w:cs="Arial"/>
          <w:color w:val="1F1634"/>
          <w:sz w:val="24"/>
          <w:szCs w:val="24"/>
          <w:lang w:eastAsia="en-GB"/>
        </w:rPr>
        <w:t>, why it is held</w:t>
      </w:r>
      <w:r w:rsidR="002817AD" w:rsidRPr="002817AD">
        <w:rPr>
          <w:rFonts w:asciiTheme="minorHAnsi" w:eastAsia="Times New Roman" w:hAnsiTheme="minorHAnsi" w:cs="Arial"/>
          <w:color w:val="1F1634"/>
          <w:sz w:val="24"/>
          <w:szCs w:val="24"/>
          <w:lang w:eastAsia="en-GB"/>
        </w:rPr>
        <w:t xml:space="preserve">, who actually holds the data, who has access </w:t>
      </w:r>
      <w:r>
        <w:rPr>
          <w:rFonts w:asciiTheme="minorHAnsi" w:eastAsia="Times New Roman" w:hAnsiTheme="minorHAnsi" w:cs="Arial"/>
          <w:color w:val="1F1634"/>
          <w:sz w:val="24"/>
          <w:szCs w:val="24"/>
          <w:lang w:eastAsia="en-GB"/>
        </w:rPr>
        <w:t>to it and who it is shared with.</w:t>
      </w:r>
    </w:p>
    <w:p w:rsidR="002817AD" w:rsidRPr="002817AD" w:rsidRDefault="002817AD" w:rsidP="002817AD">
      <w:pPr>
        <w:shd w:val="clear" w:color="auto" w:fill="FFFFFF"/>
        <w:spacing w:before="100" w:beforeAutospacing="1" w:after="100" w:afterAutospacing="1" w:line="240" w:lineRule="auto"/>
        <w:ind w:left="720"/>
        <w:rPr>
          <w:rFonts w:asciiTheme="minorHAnsi" w:eastAsia="Times New Roman" w:hAnsiTheme="minorHAnsi" w:cs="Arial"/>
          <w:color w:val="1F1634"/>
          <w:sz w:val="24"/>
          <w:szCs w:val="24"/>
          <w:lang w:eastAsia="en-GB"/>
        </w:rPr>
      </w:pPr>
      <w:r>
        <w:rPr>
          <w:rFonts w:asciiTheme="minorHAnsi" w:eastAsia="Times New Roman" w:hAnsiTheme="minorHAnsi" w:cs="Arial"/>
          <w:color w:val="1F1634"/>
          <w:sz w:val="24"/>
          <w:szCs w:val="24"/>
          <w:lang w:eastAsia="en-GB"/>
        </w:rPr>
        <w:t>The results will be recorded</w:t>
      </w:r>
      <w:r w:rsidRPr="002817AD">
        <w:rPr>
          <w:rFonts w:asciiTheme="minorHAnsi" w:eastAsia="Times New Roman" w:hAnsiTheme="minorHAnsi" w:cs="Arial"/>
          <w:color w:val="1F1634"/>
          <w:sz w:val="24"/>
          <w:szCs w:val="24"/>
          <w:lang w:eastAsia="en-GB"/>
        </w:rPr>
        <w:t xml:space="preserve"> using the </w:t>
      </w:r>
      <w:r>
        <w:rPr>
          <w:rFonts w:asciiTheme="minorHAnsi" w:eastAsia="Times New Roman" w:hAnsiTheme="minorHAnsi" w:cs="Arial"/>
          <w:color w:val="1F1634"/>
          <w:sz w:val="24"/>
          <w:szCs w:val="24"/>
          <w:lang w:eastAsia="en-GB"/>
        </w:rPr>
        <w:t>template provided by TMCP. These will provide the Church Council with</w:t>
      </w:r>
      <w:r w:rsidRPr="002817AD">
        <w:rPr>
          <w:rFonts w:asciiTheme="minorHAnsi" w:eastAsia="Times New Roman" w:hAnsiTheme="minorHAnsi" w:cs="Arial"/>
          <w:color w:val="1F1634"/>
          <w:sz w:val="24"/>
          <w:szCs w:val="24"/>
          <w:lang w:eastAsia="en-GB"/>
        </w:rPr>
        <w:t xml:space="preserve"> information </w:t>
      </w:r>
      <w:r w:rsidR="00E521EF">
        <w:rPr>
          <w:rFonts w:asciiTheme="minorHAnsi" w:eastAsia="Times New Roman" w:hAnsiTheme="minorHAnsi" w:cs="Arial"/>
          <w:color w:val="1F1634"/>
          <w:sz w:val="24"/>
          <w:szCs w:val="24"/>
          <w:lang w:eastAsia="en-GB"/>
        </w:rPr>
        <w:t>which will respond to the</w:t>
      </w:r>
      <w:r>
        <w:rPr>
          <w:rFonts w:asciiTheme="minorHAnsi" w:eastAsia="Times New Roman" w:hAnsiTheme="minorHAnsi" w:cs="Arial"/>
          <w:color w:val="1F1634"/>
          <w:sz w:val="24"/>
          <w:szCs w:val="24"/>
          <w:lang w:eastAsia="en-GB"/>
        </w:rPr>
        <w:t xml:space="preserve"> questions: </w:t>
      </w:r>
      <w:r w:rsidRPr="002817AD">
        <w:rPr>
          <w:rFonts w:asciiTheme="minorHAnsi" w:eastAsia="Times New Roman" w:hAnsiTheme="minorHAnsi" w:cs="Arial"/>
          <w:color w:val="1F1634"/>
          <w:sz w:val="24"/>
          <w:szCs w:val="24"/>
          <w:lang w:eastAsia="en-GB"/>
        </w:rPr>
        <w:t xml:space="preserve">What action can the Managing Trustees take to ensure the data held is secure? Can the number of people with access to the records be limited? Is all the data Managing Trustees currently collect actually necessary? Can less personal information be collected? </w:t>
      </w:r>
    </w:p>
    <w:p w:rsidR="002817AD" w:rsidRPr="002817AD" w:rsidRDefault="002817AD" w:rsidP="002817AD">
      <w:pPr>
        <w:shd w:val="clear" w:color="auto" w:fill="FFFFFF"/>
        <w:spacing w:before="100" w:beforeAutospacing="1" w:after="0" w:line="240" w:lineRule="auto"/>
        <w:outlineLvl w:val="3"/>
        <w:rPr>
          <w:rFonts w:asciiTheme="minorHAnsi" w:eastAsia="Times New Roman" w:hAnsiTheme="minorHAnsi" w:cs="Arial"/>
          <w:b/>
          <w:bCs/>
          <w:color w:val="1F1634"/>
          <w:sz w:val="24"/>
          <w:szCs w:val="24"/>
          <w:lang w:eastAsia="en-GB"/>
        </w:rPr>
      </w:pPr>
      <w:bookmarkStart w:id="2" w:name="3"/>
      <w:bookmarkEnd w:id="2"/>
      <w:r w:rsidRPr="002817AD">
        <w:rPr>
          <w:rFonts w:asciiTheme="minorHAnsi" w:eastAsia="Times New Roman" w:hAnsiTheme="minorHAnsi" w:cs="Arial"/>
          <w:b/>
          <w:bCs/>
          <w:color w:val="1F1634"/>
          <w:sz w:val="24"/>
          <w:szCs w:val="24"/>
          <w:lang w:eastAsia="en-GB"/>
        </w:rPr>
        <w:t>Step 3 – Ensure clear and accessible information is provided to individuals about how their data will be used (use of a Privacy Notice).</w:t>
      </w:r>
    </w:p>
    <w:p w:rsidR="002817AD" w:rsidRPr="002817AD" w:rsidRDefault="002817AD" w:rsidP="002817AD">
      <w:pPr>
        <w:numPr>
          <w:ilvl w:val="0"/>
          <w:numId w:val="5"/>
        </w:numPr>
        <w:shd w:val="clear" w:color="auto" w:fill="FFFFFF"/>
        <w:spacing w:before="100" w:beforeAutospacing="1" w:after="100" w:afterAutospacing="1" w:line="240" w:lineRule="auto"/>
        <w:rPr>
          <w:rFonts w:asciiTheme="minorHAnsi" w:eastAsia="Times New Roman" w:hAnsiTheme="minorHAnsi" w:cs="Arial"/>
          <w:color w:val="1F1634"/>
          <w:sz w:val="24"/>
          <w:szCs w:val="24"/>
          <w:lang w:eastAsia="en-GB"/>
        </w:rPr>
      </w:pPr>
      <w:r w:rsidRPr="00ED17E2">
        <w:rPr>
          <w:rFonts w:asciiTheme="minorHAnsi" w:eastAsia="Times New Roman" w:hAnsiTheme="minorHAnsi" w:cs="Arial"/>
          <w:color w:val="1F1634"/>
          <w:sz w:val="24"/>
          <w:szCs w:val="24"/>
          <w:lang w:eastAsia="en-GB"/>
        </w:rPr>
        <w:t>The Chur</w:t>
      </w:r>
      <w:r w:rsidR="00ED17E2" w:rsidRPr="00ED17E2">
        <w:rPr>
          <w:rFonts w:asciiTheme="minorHAnsi" w:eastAsia="Times New Roman" w:hAnsiTheme="minorHAnsi" w:cs="Arial"/>
          <w:color w:val="1F1634"/>
          <w:sz w:val="24"/>
          <w:szCs w:val="24"/>
          <w:lang w:eastAsia="en-GB"/>
        </w:rPr>
        <w:t>ch Council will need to provide</w:t>
      </w:r>
      <w:r w:rsidRPr="00ED17E2">
        <w:rPr>
          <w:rFonts w:asciiTheme="minorHAnsi" w:eastAsia="Times New Roman" w:hAnsiTheme="minorHAnsi" w:cs="Arial"/>
          <w:color w:val="1F1634"/>
          <w:sz w:val="24"/>
          <w:szCs w:val="24"/>
          <w:lang w:eastAsia="en-GB"/>
        </w:rPr>
        <w:t xml:space="preserve"> information </w:t>
      </w:r>
      <w:r w:rsidR="00ED17E2" w:rsidRPr="00ED17E2">
        <w:rPr>
          <w:rFonts w:asciiTheme="minorHAnsi" w:eastAsia="Times New Roman" w:hAnsiTheme="minorHAnsi" w:cs="Arial"/>
          <w:color w:val="1F1634"/>
          <w:sz w:val="24"/>
          <w:szCs w:val="24"/>
          <w:lang w:eastAsia="en-GB"/>
        </w:rPr>
        <w:t xml:space="preserve">at the point when </w:t>
      </w:r>
      <w:r w:rsidRPr="00ED17E2">
        <w:rPr>
          <w:rFonts w:asciiTheme="minorHAnsi" w:eastAsia="Times New Roman" w:hAnsiTheme="minorHAnsi" w:cs="Arial"/>
          <w:color w:val="1F1634"/>
          <w:sz w:val="24"/>
          <w:szCs w:val="24"/>
          <w:lang w:eastAsia="en-GB"/>
        </w:rPr>
        <w:t>personal data is collected. This can be done when a consent form is completed</w:t>
      </w:r>
      <w:r w:rsidR="00ED17E2" w:rsidRPr="00ED17E2">
        <w:rPr>
          <w:rFonts w:asciiTheme="minorHAnsi" w:eastAsia="Times New Roman" w:hAnsiTheme="minorHAnsi" w:cs="Arial"/>
          <w:color w:val="1F1634"/>
          <w:sz w:val="24"/>
          <w:szCs w:val="24"/>
          <w:lang w:eastAsia="en-GB"/>
        </w:rPr>
        <w:t xml:space="preserve"> and a Privacy Notice provided</w:t>
      </w:r>
      <w:r w:rsidRPr="00ED17E2">
        <w:rPr>
          <w:rFonts w:asciiTheme="minorHAnsi" w:eastAsia="Times New Roman" w:hAnsiTheme="minorHAnsi" w:cs="Arial"/>
          <w:color w:val="1F1634"/>
          <w:sz w:val="24"/>
          <w:szCs w:val="24"/>
          <w:lang w:eastAsia="en-GB"/>
        </w:rPr>
        <w:t>.</w:t>
      </w:r>
      <w:r w:rsidR="00ED17E2" w:rsidRPr="00ED17E2">
        <w:rPr>
          <w:rFonts w:asciiTheme="minorHAnsi" w:eastAsia="Times New Roman" w:hAnsiTheme="minorHAnsi" w:cs="Arial"/>
          <w:color w:val="1F1634"/>
          <w:sz w:val="24"/>
          <w:szCs w:val="24"/>
          <w:lang w:eastAsia="en-GB"/>
        </w:rPr>
        <w:t xml:space="preserve"> It will explain</w:t>
      </w:r>
      <w:r w:rsidRPr="002817AD">
        <w:rPr>
          <w:rFonts w:asciiTheme="minorHAnsi" w:eastAsia="Times New Roman" w:hAnsiTheme="minorHAnsi" w:cs="Arial"/>
          <w:color w:val="1F1634"/>
          <w:sz w:val="24"/>
          <w:szCs w:val="24"/>
          <w:lang w:eastAsia="en-GB"/>
        </w:rPr>
        <w:t xml:space="preserve"> why </w:t>
      </w:r>
      <w:r w:rsidR="00ED17E2" w:rsidRPr="00ED17E2">
        <w:rPr>
          <w:rFonts w:asciiTheme="minorHAnsi" w:eastAsia="Times New Roman" w:hAnsiTheme="minorHAnsi" w:cs="Arial"/>
          <w:color w:val="1F1634"/>
          <w:sz w:val="24"/>
          <w:szCs w:val="24"/>
          <w:lang w:eastAsia="en-GB"/>
        </w:rPr>
        <w:t>m</w:t>
      </w:r>
      <w:r w:rsidRPr="002817AD">
        <w:rPr>
          <w:rFonts w:asciiTheme="minorHAnsi" w:eastAsia="Times New Roman" w:hAnsiTheme="minorHAnsi" w:cs="Arial"/>
          <w:color w:val="1F1634"/>
          <w:sz w:val="24"/>
          <w:szCs w:val="24"/>
          <w:lang w:eastAsia="en-GB"/>
        </w:rPr>
        <w:t xml:space="preserve">anaging </w:t>
      </w:r>
      <w:r w:rsidR="00ED17E2" w:rsidRPr="00ED17E2">
        <w:rPr>
          <w:rFonts w:asciiTheme="minorHAnsi" w:eastAsia="Times New Roman" w:hAnsiTheme="minorHAnsi" w:cs="Arial"/>
          <w:color w:val="1F1634"/>
          <w:sz w:val="24"/>
          <w:szCs w:val="24"/>
          <w:lang w:eastAsia="en-GB"/>
        </w:rPr>
        <w:t>t</w:t>
      </w:r>
      <w:r w:rsidRPr="002817AD">
        <w:rPr>
          <w:rFonts w:asciiTheme="minorHAnsi" w:eastAsia="Times New Roman" w:hAnsiTheme="minorHAnsi" w:cs="Arial"/>
          <w:color w:val="1F1634"/>
          <w:sz w:val="24"/>
          <w:szCs w:val="24"/>
          <w:lang w:eastAsia="en-GB"/>
        </w:rPr>
        <w:t xml:space="preserve">rustees are asking for and retaining  their personal information, what they will use it for, who if anybody they will share it with </w:t>
      </w:r>
      <w:r w:rsidRPr="002817AD">
        <w:rPr>
          <w:rFonts w:asciiTheme="minorHAnsi" w:eastAsia="Times New Roman" w:hAnsiTheme="minorHAnsi" w:cs="Arial"/>
          <w:color w:val="1F1634"/>
          <w:sz w:val="24"/>
          <w:szCs w:val="24"/>
          <w:lang w:eastAsia="en-GB"/>
        </w:rPr>
        <w:lastRenderedPageBreak/>
        <w:t>and how they will protect an individual’s personal information.</w:t>
      </w:r>
      <w:r w:rsidR="00ED17E2" w:rsidRPr="00ED17E2">
        <w:rPr>
          <w:rFonts w:asciiTheme="minorHAnsi" w:eastAsia="Times New Roman" w:hAnsiTheme="minorHAnsi" w:cs="Arial"/>
          <w:color w:val="1F1634"/>
          <w:sz w:val="24"/>
          <w:szCs w:val="24"/>
          <w:lang w:eastAsia="en-GB"/>
        </w:rPr>
        <w:t xml:space="preserve"> </w:t>
      </w:r>
      <w:r w:rsidR="00ED17E2">
        <w:rPr>
          <w:rFonts w:asciiTheme="minorHAnsi" w:eastAsia="Times New Roman" w:hAnsiTheme="minorHAnsi" w:cs="Arial"/>
          <w:color w:val="1F1634"/>
          <w:sz w:val="24"/>
          <w:szCs w:val="24"/>
          <w:lang w:eastAsia="en-GB"/>
        </w:rPr>
        <w:t>T</w:t>
      </w:r>
      <w:r w:rsidRPr="002817AD">
        <w:rPr>
          <w:rFonts w:asciiTheme="minorHAnsi" w:eastAsia="Times New Roman" w:hAnsiTheme="minorHAnsi" w:cs="Arial"/>
          <w:color w:val="1F1634"/>
          <w:sz w:val="24"/>
          <w:szCs w:val="24"/>
          <w:lang w:eastAsia="en-GB"/>
        </w:rPr>
        <w:t xml:space="preserve">he </w:t>
      </w:r>
      <w:r w:rsidRPr="00ED17E2">
        <w:rPr>
          <w:rFonts w:asciiTheme="minorHAnsi" w:eastAsia="Times New Roman" w:hAnsiTheme="minorHAnsi" w:cs="Arial"/>
          <w:bCs/>
          <w:color w:val="1F1634"/>
          <w:sz w:val="24"/>
          <w:szCs w:val="24"/>
          <w:lang w:eastAsia="en-GB"/>
        </w:rPr>
        <w:t>Privacy Notice</w:t>
      </w:r>
      <w:r w:rsidR="00ED17E2">
        <w:rPr>
          <w:rFonts w:asciiTheme="minorHAnsi" w:eastAsia="Times New Roman" w:hAnsiTheme="minorHAnsi" w:cs="Arial"/>
          <w:color w:val="1F1634"/>
          <w:sz w:val="24"/>
          <w:szCs w:val="24"/>
          <w:lang w:eastAsia="en-GB"/>
        </w:rPr>
        <w:t xml:space="preserve"> must be </w:t>
      </w:r>
      <w:r w:rsidRPr="002817AD">
        <w:rPr>
          <w:rFonts w:asciiTheme="minorHAnsi" w:eastAsia="Times New Roman" w:hAnsiTheme="minorHAnsi" w:cs="Arial"/>
          <w:color w:val="1F1634"/>
          <w:sz w:val="24"/>
          <w:szCs w:val="24"/>
          <w:lang w:eastAsia="en-GB"/>
        </w:rPr>
        <w:t>clear, transparent and readily accessible</w:t>
      </w:r>
      <w:r w:rsidR="00ED17E2">
        <w:rPr>
          <w:rFonts w:asciiTheme="minorHAnsi" w:eastAsia="Times New Roman" w:hAnsiTheme="minorHAnsi" w:cs="Arial"/>
          <w:color w:val="1F1634"/>
          <w:sz w:val="24"/>
          <w:szCs w:val="24"/>
          <w:lang w:eastAsia="en-GB"/>
        </w:rPr>
        <w:t xml:space="preserve"> (A draft copy is attached for adoption by the Church Council)</w:t>
      </w:r>
      <w:r w:rsidRPr="002817AD">
        <w:rPr>
          <w:rFonts w:asciiTheme="minorHAnsi" w:eastAsia="Times New Roman" w:hAnsiTheme="minorHAnsi" w:cs="Arial"/>
          <w:color w:val="1F1634"/>
          <w:sz w:val="24"/>
          <w:szCs w:val="24"/>
          <w:lang w:eastAsia="en-GB"/>
        </w:rPr>
        <w:t>.</w:t>
      </w:r>
    </w:p>
    <w:p w:rsidR="002817AD" w:rsidRDefault="002817AD" w:rsidP="002817AD">
      <w:pPr>
        <w:shd w:val="clear" w:color="auto" w:fill="FFFFFF"/>
        <w:spacing w:before="100" w:beforeAutospacing="1" w:after="0" w:line="240" w:lineRule="auto"/>
        <w:outlineLvl w:val="3"/>
        <w:rPr>
          <w:rFonts w:asciiTheme="minorHAnsi" w:eastAsia="Times New Roman" w:hAnsiTheme="minorHAnsi" w:cs="Arial"/>
          <w:b/>
          <w:bCs/>
          <w:color w:val="1F1634"/>
          <w:sz w:val="24"/>
          <w:szCs w:val="24"/>
          <w:lang w:eastAsia="en-GB"/>
        </w:rPr>
      </w:pPr>
      <w:bookmarkStart w:id="3" w:name="4"/>
      <w:bookmarkEnd w:id="3"/>
      <w:r w:rsidRPr="002817AD">
        <w:rPr>
          <w:rFonts w:asciiTheme="minorHAnsi" w:eastAsia="Times New Roman" w:hAnsiTheme="minorHAnsi" w:cs="Arial"/>
          <w:b/>
          <w:bCs/>
          <w:color w:val="1F1634"/>
          <w:sz w:val="24"/>
          <w:szCs w:val="24"/>
          <w:lang w:eastAsia="en-GB"/>
        </w:rPr>
        <w:t>Step 4 – Understand the</w:t>
      </w:r>
      <w:r w:rsidR="00ED17E2">
        <w:rPr>
          <w:rFonts w:asciiTheme="minorHAnsi" w:eastAsia="Times New Roman" w:hAnsiTheme="minorHAnsi" w:cs="Arial"/>
          <w:b/>
          <w:bCs/>
          <w:color w:val="1F1634"/>
          <w:sz w:val="24"/>
          <w:szCs w:val="24"/>
          <w:lang w:eastAsia="en-GB"/>
        </w:rPr>
        <w:t xml:space="preserve"> rights </w:t>
      </w:r>
      <w:r w:rsidRPr="002817AD">
        <w:rPr>
          <w:rFonts w:asciiTheme="minorHAnsi" w:eastAsia="Times New Roman" w:hAnsiTheme="minorHAnsi" w:cs="Arial"/>
          <w:b/>
          <w:bCs/>
          <w:color w:val="1F1634"/>
          <w:sz w:val="24"/>
          <w:szCs w:val="24"/>
          <w:lang w:eastAsia="en-GB"/>
        </w:rPr>
        <w:t>of the people whose personal information Managing Trustees hold (Data Subjects) and work out what Managing Trustees need to do to accommodate these rights.</w:t>
      </w:r>
    </w:p>
    <w:p w:rsidR="002817AD" w:rsidRPr="002817AD" w:rsidRDefault="00ED17E2" w:rsidP="00ED17E2">
      <w:pPr>
        <w:shd w:val="clear" w:color="auto" w:fill="FFFFFF"/>
        <w:spacing w:before="100" w:beforeAutospacing="1" w:after="0" w:line="240" w:lineRule="auto"/>
        <w:outlineLvl w:val="3"/>
        <w:rPr>
          <w:rFonts w:asciiTheme="minorHAnsi" w:eastAsia="Times New Roman" w:hAnsiTheme="minorHAnsi" w:cs="Arial"/>
          <w:color w:val="1F1634"/>
          <w:sz w:val="24"/>
          <w:szCs w:val="24"/>
          <w:lang w:eastAsia="en-GB"/>
        </w:rPr>
      </w:pPr>
      <w:r w:rsidRPr="00ED17E2">
        <w:rPr>
          <w:rFonts w:asciiTheme="minorHAnsi" w:eastAsia="Times New Roman" w:hAnsiTheme="minorHAnsi" w:cs="Arial"/>
          <w:bCs/>
          <w:color w:val="1F1634"/>
          <w:sz w:val="24"/>
          <w:szCs w:val="24"/>
          <w:lang w:eastAsia="en-GB"/>
        </w:rPr>
        <w:t>The Privacy Notice will describe the rights of people whose personal data is held by the Church Council. The processes put in place to exercise those rights will be subject to au</w:t>
      </w:r>
      <w:r>
        <w:rPr>
          <w:rFonts w:asciiTheme="minorHAnsi" w:eastAsia="Times New Roman" w:hAnsiTheme="minorHAnsi" w:cs="Arial"/>
          <w:bCs/>
          <w:color w:val="1F1634"/>
          <w:sz w:val="24"/>
          <w:szCs w:val="24"/>
          <w:lang w:eastAsia="en-GB"/>
        </w:rPr>
        <w:t>dit on</w:t>
      </w:r>
      <w:r w:rsidR="00E521EF">
        <w:rPr>
          <w:rFonts w:asciiTheme="minorHAnsi" w:eastAsia="Times New Roman" w:hAnsiTheme="minorHAnsi" w:cs="Arial"/>
          <w:bCs/>
          <w:color w:val="1F1634"/>
          <w:sz w:val="24"/>
          <w:szCs w:val="24"/>
          <w:lang w:eastAsia="en-GB"/>
        </w:rPr>
        <w:t>c</w:t>
      </w:r>
      <w:r>
        <w:rPr>
          <w:rFonts w:asciiTheme="minorHAnsi" w:eastAsia="Times New Roman" w:hAnsiTheme="minorHAnsi" w:cs="Arial"/>
          <w:bCs/>
          <w:color w:val="1F1634"/>
          <w:sz w:val="24"/>
          <w:szCs w:val="24"/>
          <w:lang w:eastAsia="en-GB"/>
        </w:rPr>
        <w:t>e a year to ensure complia</w:t>
      </w:r>
      <w:r w:rsidRPr="00ED17E2">
        <w:rPr>
          <w:rFonts w:asciiTheme="minorHAnsi" w:eastAsia="Times New Roman" w:hAnsiTheme="minorHAnsi" w:cs="Arial"/>
          <w:bCs/>
          <w:color w:val="1F1634"/>
          <w:sz w:val="24"/>
          <w:szCs w:val="24"/>
          <w:lang w:eastAsia="en-GB"/>
        </w:rPr>
        <w:t>nce.</w:t>
      </w:r>
      <w:r>
        <w:rPr>
          <w:rFonts w:asciiTheme="minorHAnsi" w:eastAsia="Times New Roman" w:hAnsiTheme="minorHAnsi" w:cs="Arial"/>
          <w:bCs/>
          <w:color w:val="1F1634"/>
          <w:sz w:val="24"/>
          <w:szCs w:val="24"/>
          <w:lang w:eastAsia="en-GB"/>
        </w:rPr>
        <w:t xml:space="preserve"> A policy for </w:t>
      </w:r>
      <w:r w:rsidR="002817AD" w:rsidRPr="002817AD">
        <w:rPr>
          <w:rFonts w:asciiTheme="minorHAnsi" w:eastAsia="Times New Roman" w:hAnsiTheme="minorHAnsi" w:cs="Arial"/>
          <w:color w:val="1F1634"/>
          <w:sz w:val="24"/>
          <w:szCs w:val="24"/>
          <w:lang w:eastAsia="en-GB"/>
        </w:rPr>
        <w:t xml:space="preserve">dealing with requests including </w:t>
      </w:r>
      <w:r>
        <w:rPr>
          <w:rFonts w:asciiTheme="minorHAnsi" w:eastAsia="Times New Roman" w:hAnsiTheme="minorHAnsi" w:cs="Arial"/>
          <w:color w:val="1F1634"/>
          <w:sz w:val="24"/>
          <w:szCs w:val="24"/>
          <w:lang w:eastAsia="en-GB"/>
        </w:rPr>
        <w:t xml:space="preserve">subject access requests will </w:t>
      </w:r>
      <w:r w:rsidR="00E521EF">
        <w:rPr>
          <w:rFonts w:asciiTheme="minorHAnsi" w:eastAsia="Times New Roman" w:hAnsiTheme="minorHAnsi" w:cs="Arial"/>
          <w:color w:val="1F1634"/>
          <w:sz w:val="24"/>
          <w:szCs w:val="24"/>
          <w:lang w:eastAsia="en-GB"/>
        </w:rPr>
        <w:t xml:space="preserve">need to </w:t>
      </w:r>
      <w:r>
        <w:rPr>
          <w:rFonts w:asciiTheme="minorHAnsi" w:eastAsia="Times New Roman" w:hAnsiTheme="minorHAnsi" w:cs="Arial"/>
          <w:color w:val="1F1634"/>
          <w:sz w:val="24"/>
          <w:szCs w:val="24"/>
          <w:lang w:eastAsia="en-GB"/>
        </w:rPr>
        <w:t>be developed.</w:t>
      </w:r>
    </w:p>
    <w:p w:rsidR="002817AD" w:rsidRPr="002817AD" w:rsidRDefault="002817AD" w:rsidP="002817AD">
      <w:pPr>
        <w:shd w:val="clear" w:color="auto" w:fill="FFFFFF"/>
        <w:spacing w:before="100" w:beforeAutospacing="1" w:after="0" w:line="240" w:lineRule="auto"/>
        <w:outlineLvl w:val="3"/>
        <w:rPr>
          <w:rFonts w:asciiTheme="minorHAnsi" w:eastAsia="Times New Roman" w:hAnsiTheme="minorHAnsi" w:cs="Arial"/>
          <w:b/>
          <w:bCs/>
          <w:color w:val="1F1634"/>
          <w:sz w:val="24"/>
          <w:szCs w:val="24"/>
          <w:lang w:eastAsia="en-GB"/>
        </w:rPr>
      </w:pPr>
      <w:bookmarkStart w:id="4" w:name="5"/>
      <w:bookmarkEnd w:id="4"/>
      <w:r w:rsidRPr="002817AD">
        <w:rPr>
          <w:rFonts w:asciiTheme="minorHAnsi" w:eastAsia="Times New Roman" w:hAnsiTheme="minorHAnsi" w:cs="Arial"/>
          <w:b/>
          <w:bCs/>
          <w:color w:val="1F1634"/>
          <w:sz w:val="24"/>
          <w:szCs w:val="24"/>
          <w:lang w:eastAsia="en-GB"/>
        </w:rPr>
        <w:t>Step 5 – Decide w</w:t>
      </w:r>
      <w:r w:rsidR="00ED17E2">
        <w:rPr>
          <w:rFonts w:asciiTheme="minorHAnsi" w:eastAsia="Times New Roman" w:hAnsiTheme="minorHAnsi" w:cs="Arial"/>
          <w:b/>
          <w:bCs/>
          <w:color w:val="1F1634"/>
          <w:sz w:val="24"/>
          <w:szCs w:val="24"/>
          <w:lang w:eastAsia="en-GB"/>
        </w:rPr>
        <w:t xml:space="preserve">hat legal reason </w:t>
      </w:r>
      <w:r w:rsidRPr="002817AD">
        <w:rPr>
          <w:rFonts w:asciiTheme="minorHAnsi" w:eastAsia="Times New Roman" w:hAnsiTheme="minorHAnsi" w:cs="Arial"/>
          <w:b/>
          <w:bCs/>
          <w:color w:val="1F1634"/>
          <w:sz w:val="24"/>
          <w:szCs w:val="24"/>
          <w:lang w:eastAsia="en-GB"/>
        </w:rPr>
        <w:t xml:space="preserve">Managing Trustees have to use the personal </w:t>
      </w:r>
      <w:r w:rsidR="00ED17E2">
        <w:rPr>
          <w:rFonts w:asciiTheme="minorHAnsi" w:eastAsia="Times New Roman" w:hAnsiTheme="minorHAnsi" w:cs="Arial"/>
          <w:b/>
          <w:bCs/>
          <w:color w:val="1F1634"/>
          <w:sz w:val="24"/>
          <w:szCs w:val="24"/>
          <w:lang w:eastAsia="en-GB"/>
        </w:rPr>
        <w:t>i</w:t>
      </w:r>
      <w:r w:rsidRPr="002817AD">
        <w:rPr>
          <w:rFonts w:asciiTheme="minorHAnsi" w:eastAsia="Times New Roman" w:hAnsiTheme="minorHAnsi" w:cs="Arial"/>
          <w:b/>
          <w:bCs/>
          <w:color w:val="1F1634"/>
          <w:sz w:val="24"/>
          <w:szCs w:val="24"/>
          <w:lang w:eastAsia="en-GB"/>
        </w:rPr>
        <w:t>nformation (data) they hold and record this.</w:t>
      </w:r>
    </w:p>
    <w:tbl>
      <w:tblPr>
        <w:tblW w:w="4000" w:type="pct"/>
        <w:jc w:val="center"/>
        <w:tblCellMar>
          <w:top w:w="12" w:type="dxa"/>
          <w:left w:w="12" w:type="dxa"/>
          <w:bottom w:w="12" w:type="dxa"/>
          <w:right w:w="12" w:type="dxa"/>
        </w:tblCellMar>
        <w:tblLook w:val="04A0"/>
      </w:tblPr>
      <w:tblGrid>
        <w:gridCol w:w="7240"/>
      </w:tblGrid>
      <w:tr w:rsidR="002817AD" w:rsidRPr="002817AD" w:rsidTr="002817AD">
        <w:trPr>
          <w:jc w:val="center"/>
        </w:trPr>
        <w:tc>
          <w:tcPr>
            <w:tcW w:w="0" w:type="auto"/>
            <w:tcBorders>
              <w:top w:val="nil"/>
              <w:left w:val="nil"/>
              <w:bottom w:val="nil"/>
              <w:right w:val="nil"/>
            </w:tcBorders>
            <w:vAlign w:val="center"/>
            <w:hideMark/>
          </w:tcPr>
          <w:p w:rsidR="00ED17E2" w:rsidRDefault="00ED17E2" w:rsidP="00ED17E2">
            <w:pPr>
              <w:spacing w:after="0" w:line="240" w:lineRule="auto"/>
              <w:rPr>
                <w:rFonts w:asciiTheme="minorHAnsi" w:eastAsia="Times New Roman" w:hAnsiTheme="minorHAnsi" w:cs="Arial"/>
                <w:color w:val="1F1634"/>
                <w:sz w:val="24"/>
                <w:szCs w:val="24"/>
                <w:lang w:eastAsia="en-GB"/>
              </w:rPr>
            </w:pPr>
          </w:p>
          <w:p w:rsidR="002817AD" w:rsidRPr="002817AD" w:rsidRDefault="00ED17E2" w:rsidP="00ED17E2">
            <w:pPr>
              <w:spacing w:after="0" w:line="240" w:lineRule="auto"/>
              <w:rPr>
                <w:rFonts w:asciiTheme="minorHAnsi" w:eastAsia="Times New Roman" w:hAnsiTheme="minorHAnsi" w:cs="Arial"/>
                <w:color w:val="1F1634"/>
                <w:sz w:val="24"/>
                <w:szCs w:val="24"/>
                <w:lang w:eastAsia="en-GB"/>
              </w:rPr>
            </w:pPr>
            <w:r>
              <w:rPr>
                <w:rFonts w:asciiTheme="minorHAnsi" w:eastAsia="Times New Roman" w:hAnsiTheme="minorHAnsi" w:cs="Arial"/>
                <w:color w:val="1F1634"/>
                <w:sz w:val="24"/>
                <w:szCs w:val="24"/>
                <w:lang w:eastAsia="en-GB"/>
              </w:rPr>
              <w:t>As part of the data mapping exercise the legal reason for holding the data will be identified. I</w:t>
            </w:r>
            <w:r w:rsidR="002817AD" w:rsidRPr="002817AD">
              <w:rPr>
                <w:rFonts w:asciiTheme="minorHAnsi" w:eastAsia="Times New Roman" w:hAnsiTheme="minorHAnsi" w:cs="Arial"/>
                <w:color w:val="1F1634"/>
                <w:sz w:val="24"/>
                <w:szCs w:val="24"/>
                <w:lang w:eastAsia="en-GB"/>
              </w:rPr>
              <w:t xml:space="preserve">n most day to day cases Managing Trustees will rely on one of </w:t>
            </w:r>
            <w:r>
              <w:rPr>
                <w:rFonts w:asciiTheme="minorHAnsi" w:eastAsia="Times New Roman" w:hAnsiTheme="minorHAnsi" w:cs="Arial"/>
                <w:color w:val="1F1634"/>
                <w:sz w:val="24"/>
                <w:szCs w:val="24"/>
                <w:lang w:eastAsia="en-GB"/>
              </w:rPr>
              <w:t>four</w:t>
            </w:r>
            <w:r w:rsidR="002817AD" w:rsidRPr="002817AD">
              <w:rPr>
                <w:rFonts w:asciiTheme="minorHAnsi" w:eastAsia="Times New Roman" w:hAnsiTheme="minorHAnsi" w:cs="Arial"/>
                <w:color w:val="1F1634"/>
                <w:sz w:val="24"/>
                <w:szCs w:val="24"/>
                <w:lang w:eastAsia="en-GB"/>
              </w:rPr>
              <w:t xml:space="preserve"> following possibilities:</w:t>
            </w:r>
          </w:p>
          <w:p w:rsidR="002817AD" w:rsidRPr="002817AD" w:rsidRDefault="002817AD" w:rsidP="00ED17E2">
            <w:pPr>
              <w:numPr>
                <w:ilvl w:val="0"/>
                <w:numId w:val="8"/>
              </w:numPr>
              <w:spacing w:before="100" w:beforeAutospacing="1" w:after="0" w:line="240" w:lineRule="auto"/>
              <w:rPr>
                <w:rFonts w:asciiTheme="minorHAnsi" w:eastAsia="Times New Roman" w:hAnsiTheme="minorHAnsi" w:cs="Arial"/>
                <w:color w:val="1F1634"/>
                <w:sz w:val="24"/>
                <w:szCs w:val="24"/>
                <w:lang w:eastAsia="en-GB"/>
              </w:rPr>
            </w:pPr>
            <w:r w:rsidRPr="002817AD">
              <w:rPr>
                <w:rFonts w:asciiTheme="minorHAnsi" w:eastAsia="Times New Roman" w:hAnsiTheme="minorHAnsi" w:cs="Arial"/>
                <w:color w:val="1F1634"/>
                <w:sz w:val="24"/>
                <w:szCs w:val="24"/>
                <w:lang w:eastAsia="en-GB"/>
              </w:rPr>
              <w:t>Consent from the person whose data is being held (data subject);</w:t>
            </w:r>
          </w:p>
          <w:p w:rsidR="002817AD" w:rsidRPr="002817AD" w:rsidRDefault="002817AD" w:rsidP="00ED17E2">
            <w:pPr>
              <w:numPr>
                <w:ilvl w:val="0"/>
                <w:numId w:val="8"/>
              </w:numPr>
              <w:spacing w:before="100" w:beforeAutospacing="1" w:after="0" w:line="240" w:lineRule="auto"/>
              <w:rPr>
                <w:rFonts w:asciiTheme="minorHAnsi" w:eastAsia="Times New Roman" w:hAnsiTheme="minorHAnsi" w:cs="Arial"/>
                <w:color w:val="1F1634"/>
                <w:sz w:val="24"/>
                <w:szCs w:val="24"/>
                <w:lang w:eastAsia="en-GB"/>
              </w:rPr>
            </w:pPr>
            <w:r w:rsidRPr="002817AD">
              <w:rPr>
                <w:rFonts w:asciiTheme="minorHAnsi" w:eastAsia="Times New Roman" w:hAnsiTheme="minorHAnsi" w:cs="Arial"/>
                <w:color w:val="1F1634"/>
                <w:sz w:val="24"/>
                <w:szCs w:val="24"/>
                <w:lang w:eastAsia="en-GB"/>
              </w:rPr>
              <w:t>Contractual obligations e.g. use is necessary to perform obligations under an employment contract or licence agreement;</w:t>
            </w:r>
          </w:p>
          <w:p w:rsidR="002817AD" w:rsidRPr="002817AD" w:rsidRDefault="002817AD" w:rsidP="00ED17E2">
            <w:pPr>
              <w:numPr>
                <w:ilvl w:val="0"/>
                <w:numId w:val="8"/>
              </w:numPr>
              <w:spacing w:before="100" w:beforeAutospacing="1" w:after="0" w:line="240" w:lineRule="auto"/>
              <w:rPr>
                <w:rFonts w:asciiTheme="minorHAnsi" w:eastAsia="Times New Roman" w:hAnsiTheme="minorHAnsi" w:cs="Arial"/>
                <w:color w:val="1F1634"/>
                <w:sz w:val="24"/>
                <w:szCs w:val="24"/>
                <w:lang w:eastAsia="en-GB"/>
              </w:rPr>
            </w:pPr>
            <w:r w:rsidRPr="002817AD">
              <w:rPr>
                <w:rFonts w:asciiTheme="minorHAnsi" w:eastAsia="Times New Roman" w:hAnsiTheme="minorHAnsi" w:cs="Arial"/>
                <w:color w:val="1F1634"/>
                <w:sz w:val="24"/>
                <w:szCs w:val="24"/>
                <w:lang w:eastAsia="en-GB"/>
              </w:rPr>
              <w:t>Legal obligation e.g. use of the data is necessary to comply with HMRC requirements or landlord and tenant legislation such as “right to rent”;</w:t>
            </w:r>
          </w:p>
          <w:p w:rsidR="002817AD" w:rsidRPr="002817AD" w:rsidRDefault="002817AD" w:rsidP="00EB6155">
            <w:pPr>
              <w:numPr>
                <w:ilvl w:val="0"/>
                <w:numId w:val="8"/>
              </w:numPr>
              <w:spacing w:before="100" w:beforeAutospacing="1" w:after="0" w:line="240" w:lineRule="auto"/>
              <w:rPr>
                <w:rFonts w:asciiTheme="minorHAnsi" w:eastAsia="Times New Roman" w:hAnsiTheme="minorHAnsi" w:cs="Arial"/>
                <w:color w:val="1F1634"/>
                <w:sz w:val="24"/>
                <w:szCs w:val="24"/>
                <w:lang w:eastAsia="en-GB"/>
              </w:rPr>
            </w:pPr>
            <w:r w:rsidRPr="002817AD">
              <w:rPr>
                <w:rFonts w:asciiTheme="minorHAnsi" w:eastAsia="Times New Roman" w:hAnsiTheme="minorHAnsi" w:cs="Arial"/>
                <w:color w:val="1F1634"/>
                <w:sz w:val="24"/>
                <w:szCs w:val="24"/>
                <w:lang w:eastAsia="en-GB"/>
              </w:rPr>
              <w:t>Legitimate interests e.g. after careful consideration weighing up the needs of the charity and the interests, rights and freedoms of the individual, the Managing Trustees are satisfied that they need to use the information for their own legitimate interests such as maintaining lists of members.</w:t>
            </w:r>
          </w:p>
        </w:tc>
      </w:tr>
    </w:tbl>
    <w:p w:rsidR="002817AD" w:rsidRPr="002817AD" w:rsidRDefault="00ED17E2" w:rsidP="00ED17E2">
      <w:pPr>
        <w:shd w:val="clear" w:color="auto" w:fill="FFFFFF"/>
        <w:spacing w:before="100" w:beforeAutospacing="1" w:after="0" w:line="240" w:lineRule="auto"/>
        <w:outlineLvl w:val="3"/>
        <w:rPr>
          <w:rFonts w:asciiTheme="minorHAnsi" w:eastAsia="Times New Roman" w:hAnsiTheme="minorHAnsi" w:cs="Arial"/>
          <w:b/>
          <w:bCs/>
          <w:color w:val="1F1634"/>
          <w:sz w:val="24"/>
          <w:szCs w:val="24"/>
          <w:lang w:eastAsia="en-GB"/>
        </w:rPr>
      </w:pPr>
      <w:bookmarkStart w:id="5" w:name="6"/>
      <w:bookmarkEnd w:id="5"/>
      <w:r>
        <w:rPr>
          <w:rFonts w:asciiTheme="minorHAnsi" w:eastAsia="Times New Roman" w:hAnsiTheme="minorHAnsi" w:cs="Arial"/>
          <w:b/>
          <w:bCs/>
          <w:color w:val="1F1634"/>
          <w:sz w:val="24"/>
          <w:szCs w:val="24"/>
          <w:lang w:eastAsia="en-GB"/>
        </w:rPr>
        <w:t>S</w:t>
      </w:r>
      <w:r w:rsidR="002817AD" w:rsidRPr="002817AD">
        <w:rPr>
          <w:rFonts w:asciiTheme="minorHAnsi" w:eastAsia="Times New Roman" w:hAnsiTheme="minorHAnsi" w:cs="Arial"/>
          <w:b/>
          <w:bCs/>
          <w:color w:val="1F1634"/>
          <w:sz w:val="24"/>
          <w:szCs w:val="24"/>
          <w:lang w:eastAsia="en-GB"/>
        </w:rPr>
        <w:t>tep 6 – Review how Managing Trustees obtain, record and manage</w:t>
      </w:r>
      <w:r>
        <w:rPr>
          <w:rFonts w:asciiTheme="minorHAnsi" w:eastAsia="Times New Roman" w:hAnsiTheme="minorHAnsi" w:cs="Arial"/>
          <w:b/>
          <w:bCs/>
          <w:color w:val="1F1634"/>
          <w:sz w:val="24"/>
          <w:szCs w:val="24"/>
          <w:lang w:eastAsia="en-GB"/>
        </w:rPr>
        <w:t xml:space="preserve"> consent</w:t>
      </w:r>
      <w:r w:rsidR="002817AD" w:rsidRPr="002817AD">
        <w:rPr>
          <w:rFonts w:asciiTheme="minorHAnsi" w:eastAsia="Times New Roman" w:hAnsiTheme="minorHAnsi" w:cs="Arial"/>
          <w:b/>
          <w:bCs/>
          <w:color w:val="1F1634"/>
          <w:sz w:val="24"/>
          <w:szCs w:val="24"/>
          <w:lang w:eastAsia="en-GB"/>
        </w:rPr>
        <w:t>– one of the legal reasons (lawful bases) in Step 5.</w:t>
      </w:r>
    </w:p>
    <w:p w:rsidR="002817AD" w:rsidRPr="00E521EF" w:rsidRDefault="00D7433E" w:rsidP="00ED17E2">
      <w:pPr>
        <w:numPr>
          <w:ilvl w:val="0"/>
          <w:numId w:val="9"/>
        </w:numPr>
        <w:shd w:val="clear" w:color="auto" w:fill="FFFFFF"/>
        <w:spacing w:before="100" w:beforeAutospacing="1" w:after="0" w:line="240" w:lineRule="auto"/>
        <w:rPr>
          <w:rFonts w:asciiTheme="minorHAnsi" w:eastAsia="Times New Roman" w:hAnsiTheme="minorHAnsi" w:cs="Arial"/>
          <w:color w:val="1F1634"/>
          <w:sz w:val="24"/>
          <w:szCs w:val="24"/>
          <w:lang w:eastAsia="en-GB"/>
        </w:rPr>
      </w:pPr>
      <w:r w:rsidRPr="00E521EF">
        <w:rPr>
          <w:rFonts w:asciiTheme="minorHAnsi" w:eastAsia="Times New Roman" w:hAnsiTheme="minorHAnsi" w:cs="Arial"/>
          <w:color w:val="1F1634"/>
          <w:sz w:val="24"/>
          <w:szCs w:val="24"/>
          <w:lang w:eastAsia="en-GB"/>
        </w:rPr>
        <w:t xml:space="preserve">Check </w:t>
      </w:r>
      <w:r w:rsidR="002817AD" w:rsidRPr="00E521EF">
        <w:rPr>
          <w:rFonts w:asciiTheme="minorHAnsi" w:eastAsia="Times New Roman" w:hAnsiTheme="minorHAnsi" w:cs="Arial"/>
          <w:color w:val="1F1634"/>
          <w:sz w:val="24"/>
          <w:szCs w:val="24"/>
          <w:lang w:eastAsia="en-GB"/>
        </w:rPr>
        <w:t xml:space="preserve">areas where the Managing Trustees rely solely on the </w:t>
      </w:r>
      <w:r w:rsidR="002817AD" w:rsidRPr="00E521EF">
        <w:rPr>
          <w:rFonts w:asciiTheme="minorHAnsi" w:eastAsia="Times New Roman" w:hAnsiTheme="minorHAnsi" w:cs="Arial"/>
          <w:bCs/>
          <w:color w:val="1F1634"/>
          <w:sz w:val="24"/>
          <w:szCs w:val="24"/>
          <w:lang w:eastAsia="en-GB"/>
        </w:rPr>
        <w:t xml:space="preserve">consent </w:t>
      </w:r>
      <w:r w:rsidR="002817AD" w:rsidRPr="00E521EF">
        <w:rPr>
          <w:rFonts w:asciiTheme="minorHAnsi" w:eastAsia="Times New Roman" w:hAnsiTheme="minorHAnsi" w:cs="Arial"/>
          <w:color w:val="1F1634"/>
          <w:sz w:val="24"/>
          <w:szCs w:val="24"/>
          <w:lang w:eastAsia="en-GB"/>
        </w:rPr>
        <w:t>of individuals to use their data</w:t>
      </w:r>
    </w:p>
    <w:p w:rsidR="002817AD" w:rsidRPr="00E521EF" w:rsidRDefault="002817AD" w:rsidP="00A8503D">
      <w:pPr>
        <w:numPr>
          <w:ilvl w:val="0"/>
          <w:numId w:val="9"/>
        </w:numPr>
        <w:shd w:val="clear" w:color="auto" w:fill="FFFFFF"/>
        <w:spacing w:before="100" w:beforeAutospacing="1" w:after="100" w:afterAutospacing="1" w:line="240" w:lineRule="auto"/>
        <w:rPr>
          <w:rFonts w:asciiTheme="minorHAnsi" w:eastAsia="Times New Roman" w:hAnsiTheme="minorHAnsi" w:cs="Arial"/>
          <w:color w:val="1F1634"/>
          <w:sz w:val="24"/>
          <w:szCs w:val="24"/>
          <w:lang w:eastAsia="en-GB"/>
        </w:rPr>
      </w:pPr>
      <w:r w:rsidRPr="00E521EF">
        <w:rPr>
          <w:rFonts w:asciiTheme="minorHAnsi" w:eastAsia="Times New Roman" w:hAnsiTheme="minorHAnsi" w:cs="Arial"/>
          <w:color w:val="1F1634"/>
          <w:sz w:val="24"/>
          <w:szCs w:val="24"/>
          <w:lang w:eastAsia="en-GB"/>
        </w:rPr>
        <w:t xml:space="preserve">Check whether the </w:t>
      </w:r>
      <w:r w:rsidRPr="00E521EF">
        <w:rPr>
          <w:rFonts w:asciiTheme="minorHAnsi" w:eastAsia="Times New Roman" w:hAnsiTheme="minorHAnsi" w:cs="Arial"/>
          <w:bCs/>
          <w:color w:val="1F1634"/>
          <w:sz w:val="24"/>
          <w:szCs w:val="24"/>
          <w:lang w:eastAsia="en-GB"/>
        </w:rPr>
        <w:t xml:space="preserve">consent </w:t>
      </w:r>
      <w:r w:rsidRPr="00E521EF">
        <w:rPr>
          <w:rFonts w:asciiTheme="minorHAnsi" w:eastAsia="Times New Roman" w:hAnsiTheme="minorHAnsi" w:cs="Arial"/>
          <w:color w:val="1F1634"/>
          <w:sz w:val="24"/>
          <w:szCs w:val="24"/>
          <w:lang w:eastAsia="en-GB"/>
        </w:rPr>
        <w:t>being relied on is valid under the GDPR</w:t>
      </w:r>
      <w:r w:rsidR="00A8503D" w:rsidRPr="00E521EF">
        <w:rPr>
          <w:rFonts w:asciiTheme="minorHAnsi" w:eastAsia="Times New Roman" w:hAnsiTheme="minorHAnsi" w:cs="Arial"/>
          <w:color w:val="1F1634"/>
          <w:sz w:val="24"/>
          <w:szCs w:val="24"/>
          <w:lang w:eastAsia="en-GB"/>
        </w:rPr>
        <w:t>; W</w:t>
      </w:r>
      <w:r w:rsidRPr="00E521EF">
        <w:rPr>
          <w:rFonts w:asciiTheme="minorHAnsi" w:eastAsia="Times New Roman" w:hAnsiTheme="minorHAnsi" w:cs="Arial"/>
          <w:color w:val="1F1634"/>
          <w:sz w:val="24"/>
          <w:szCs w:val="24"/>
          <w:lang w:eastAsia="en-GB"/>
        </w:rPr>
        <w:t>as it given freely, specifically for the purpose in question, unambiguously and was it informed?</w:t>
      </w:r>
    </w:p>
    <w:p w:rsidR="002817AD" w:rsidRPr="00E521EF" w:rsidRDefault="002817AD" w:rsidP="00D7433E">
      <w:pPr>
        <w:numPr>
          <w:ilvl w:val="0"/>
          <w:numId w:val="9"/>
        </w:numPr>
        <w:shd w:val="clear" w:color="auto" w:fill="FFFFFF"/>
        <w:spacing w:before="100" w:beforeAutospacing="1" w:after="100" w:afterAutospacing="1" w:line="240" w:lineRule="auto"/>
        <w:rPr>
          <w:rFonts w:asciiTheme="minorHAnsi" w:eastAsia="Times New Roman" w:hAnsiTheme="minorHAnsi" w:cs="Arial"/>
          <w:color w:val="1F1634"/>
          <w:sz w:val="24"/>
          <w:szCs w:val="24"/>
          <w:lang w:eastAsia="en-GB"/>
        </w:rPr>
      </w:pPr>
      <w:r w:rsidRPr="00E521EF">
        <w:rPr>
          <w:rFonts w:asciiTheme="minorHAnsi" w:eastAsia="Times New Roman" w:hAnsiTheme="minorHAnsi" w:cs="Arial"/>
          <w:color w:val="1F1634"/>
          <w:sz w:val="24"/>
          <w:szCs w:val="24"/>
          <w:lang w:eastAsia="en-GB"/>
        </w:rPr>
        <w:t xml:space="preserve">Was the </w:t>
      </w:r>
      <w:r w:rsidRPr="00E521EF">
        <w:rPr>
          <w:rFonts w:asciiTheme="minorHAnsi" w:eastAsia="Times New Roman" w:hAnsiTheme="minorHAnsi" w:cs="Arial"/>
          <w:bCs/>
          <w:color w:val="1F1634"/>
          <w:sz w:val="24"/>
          <w:szCs w:val="24"/>
          <w:lang w:eastAsia="en-GB"/>
        </w:rPr>
        <w:t xml:space="preserve">consent </w:t>
      </w:r>
      <w:r w:rsidRPr="00E521EF">
        <w:rPr>
          <w:rFonts w:asciiTheme="minorHAnsi" w:eastAsia="Times New Roman" w:hAnsiTheme="minorHAnsi" w:cs="Arial"/>
          <w:color w:val="1F1634"/>
          <w:sz w:val="24"/>
          <w:szCs w:val="24"/>
          <w:lang w:eastAsia="en-GB"/>
        </w:rPr>
        <w:t xml:space="preserve">given explicitly i.e. did the individual do something positive to provide their </w:t>
      </w:r>
      <w:r w:rsidRPr="00E521EF">
        <w:rPr>
          <w:rFonts w:asciiTheme="minorHAnsi" w:eastAsia="Times New Roman" w:hAnsiTheme="minorHAnsi" w:cs="Arial"/>
          <w:bCs/>
          <w:color w:val="1F1634"/>
          <w:sz w:val="24"/>
          <w:szCs w:val="24"/>
          <w:lang w:eastAsia="en-GB"/>
        </w:rPr>
        <w:t>consent</w:t>
      </w:r>
      <w:r w:rsidR="00A8503D" w:rsidRPr="00E521EF">
        <w:rPr>
          <w:rFonts w:asciiTheme="minorHAnsi" w:eastAsia="Times New Roman" w:hAnsiTheme="minorHAnsi" w:cs="Arial"/>
          <w:bCs/>
          <w:color w:val="1F1634"/>
          <w:sz w:val="24"/>
          <w:szCs w:val="24"/>
          <w:lang w:eastAsia="en-GB"/>
        </w:rPr>
        <w:t xml:space="preserve">. </w:t>
      </w:r>
      <w:r w:rsidRPr="00E521EF">
        <w:rPr>
          <w:rFonts w:asciiTheme="minorHAnsi" w:eastAsia="Times New Roman" w:hAnsiTheme="minorHAnsi" w:cs="Arial"/>
          <w:color w:val="1F1634"/>
          <w:sz w:val="24"/>
          <w:szCs w:val="24"/>
          <w:lang w:eastAsia="en-GB"/>
        </w:rPr>
        <w:t xml:space="preserve">Is this </w:t>
      </w:r>
      <w:r w:rsidRPr="00E521EF">
        <w:rPr>
          <w:rFonts w:asciiTheme="minorHAnsi" w:eastAsia="Times New Roman" w:hAnsiTheme="minorHAnsi" w:cs="Arial"/>
          <w:bCs/>
          <w:color w:val="1F1634"/>
          <w:sz w:val="24"/>
          <w:szCs w:val="24"/>
          <w:lang w:eastAsia="en-GB"/>
        </w:rPr>
        <w:t xml:space="preserve">consent </w:t>
      </w:r>
      <w:r w:rsidR="00A8503D" w:rsidRPr="00E521EF">
        <w:rPr>
          <w:rFonts w:asciiTheme="minorHAnsi" w:eastAsia="Times New Roman" w:hAnsiTheme="minorHAnsi" w:cs="Arial"/>
          <w:color w:val="1F1634"/>
          <w:sz w:val="24"/>
          <w:szCs w:val="24"/>
          <w:lang w:eastAsia="en-GB"/>
        </w:rPr>
        <w:t>fully documented?</w:t>
      </w:r>
    </w:p>
    <w:p w:rsidR="002817AD" w:rsidRPr="002817AD" w:rsidRDefault="002817AD" w:rsidP="002817AD">
      <w:pPr>
        <w:shd w:val="clear" w:color="auto" w:fill="FFFFFF"/>
        <w:spacing w:before="100" w:beforeAutospacing="1" w:after="0" w:line="240" w:lineRule="auto"/>
        <w:outlineLvl w:val="3"/>
        <w:rPr>
          <w:rFonts w:asciiTheme="minorHAnsi" w:eastAsia="Times New Roman" w:hAnsiTheme="minorHAnsi" w:cs="Arial"/>
          <w:b/>
          <w:bCs/>
          <w:color w:val="1F1634"/>
          <w:sz w:val="24"/>
          <w:szCs w:val="24"/>
          <w:lang w:eastAsia="en-GB"/>
        </w:rPr>
      </w:pPr>
      <w:bookmarkStart w:id="6" w:name="7"/>
      <w:bookmarkEnd w:id="6"/>
      <w:r w:rsidRPr="002817AD">
        <w:rPr>
          <w:rFonts w:asciiTheme="minorHAnsi" w:eastAsia="Times New Roman" w:hAnsiTheme="minorHAnsi" w:cs="Arial"/>
          <w:b/>
          <w:bCs/>
          <w:color w:val="1F1634"/>
          <w:sz w:val="24"/>
          <w:szCs w:val="24"/>
          <w:lang w:eastAsia="en-GB"/>
        </w:rPr>
        <w:t>Step 7 – Review data relating to children and systems for obtaining consent.</w:t>
      </w:r>
    </w:p>
    <w:p w:rsidR="00A8503D" w:rsidRDefault="00A8503D" w:rsidP="00E521EF">
      <w:pPr>
        <w:numPr>
          <w:ilvl w:val="0"/>
          <w:numId w:val="10"/>
        </w:numPr>
        <w:shd w:val="clear" w:color="auto" w:fill="FFFFFF"/>
        <w:spacing w:before="100" w:beforeAutospacing="1" w:after="100" w:afterAutospacing="1" w:line="240" w:lineRule="auto"/>
        <w:rPr>
          <w:rFonts w:asciiTheme="minorHAnsi" w:eastAsia="Times New Roman" w:hAnsiTheme="minorHAnsi" w:cs="Arial"/>
          <w:color w:val="1F1634"/>
          <w:sz w:val="24"/>
          <w:szCs w:val="24"/>
          <w:lang w:eastAsia="en-GB"/>
        </w:rPr>
      </w:pPr>
      <w:r>
        <w:rPr>
          <w:rFonts w:asciiTheme="minorHAnsi" w:eastAsia="Times New Roman" w:hAnsiTheme="minorHAnsi" w:cs="Arial"/>
          <w:color w:val="1F1634"/>
          <w:sz w:val="24"/>
          <w:szCs w:val="24"/>
          <w:lang w:eastAsia="en-GB"/>
        </w:rPr>
        <w:t>Part of the mapping exercise will collect the relevant information and identify</w:t>
      </w:r>
    </w:p>
    <w:p w:rsidR="002817AD" w:rsidRPr="002817AD" w:rsidRDefault="00A8503D" w:rsidP="00E521EF">
      <w:pPr>
        <w:shd w:val="clear" w:color="auto" w:fill="FFFFFF"/>
        <w:spacing w:before="100" w:beforeAutospacing="1" w:after="0" w:line="240" w:lineRule="auto"/>
        <w:ind w:left="720"/>
        <w:rPr>
          <w:rFonts w:asciiTheme="minorHAnsi" w:eastAsia="Times New Roman" w:hAnsiTheme="minorHAnsi" w:cs="Arial"/>
          <w:color w:val="1F1634"/>
          <w:sz w:val="24"/>
          <w:szCs w:val="24"/>
          <w:lang w:eastAsia="en-GB"/>
        </w:rPr>
      </w:pPr>
      <w:r>
        <w:rPr>
          <w:rFonts w:asciiTheme="minorHAnsi" w:eastAsia="Times New Roman" w:hAnsiTheme="minorHAnsi" w:cs="Arial"/>
          <w:color w:val="1F1634"/>
          <w:sz w:val="24"/>
          <w:szCs w:val="24"/>
          <w:lang w:eastAsia="en-GB"/>
        </w:rPr>
        <w:lastRenderedPageBreak/>
        <w:t xml:space="preserve">whether </w:t>
      </w:r>
      <w:r w:rsidR="002817AD" w:rsidRPr="002817AD">
        <w:rPr>
          <w:rFonts w:asciiTheme="minorHAnsi" w:eastAsia="Times New Roman" w:hAnsiTheme="minorHAnsi" w:cs="Arial"/>
          <w:color w:val="1F1634"/>
          <w:sz w:val="24"/>
          <w:szCs w:val="24"/>
          <w:lang w:eastAsia="en-GB"/>
        </w:rPr>
        <w:t xml:space="preserve">appropriate systems are in place to check ages and obtain consent from parents or legal guardians if required. The age limit under which children can freely give consent is expected to be 13 although this will not be confirmed until the Data Protection Bill has gone through parliament. </w:t>
      </w:r>
    </w:p>
    <w:tbl>
      <w:tblPr>
        <w:tblW w:w="4000" w:type="pct"/>
        <w:jc w:val="center"/>
        <w:tblCellMar>
          <w:top w:w="12" w:type="dxa"/>
          <w:left w:w="12" w:type="dxa"/>
          <w:bottom w:w="12" w:type="dxa"/>
          <w:right w:w="12" w:type="dxa"/>
        </w:tblCellMar>
        <w:tblLook w:val="04A0"/>
      </w:tblPr>
      <w:tblGrid>
        <w:gridCol w:w="7240"/>
      </w:tblGrid>
      <w:tr w:rsidR="002817AD" w:rsidRPr="002817AD" w:rsidTr="002817AD">
        <w:trPr>
          <w:jc w:val="center"/>
        </w:trPr>
        <w:tc>
          <w:tcPr>
            <w:tcW w:w="0" w:type="auto"/>
            <w:tcBorders>
              <w:top w:val="nil"/>
              <w:left w:val="nil"/>
              <w:bottom w:val="nil"/>
              <w:right w:val="nil"/>
            </w:tcBorders>
            <w:vAlign w:val="center"/>
            <w:hideMark/>
          </w:tcPr>
          <w:p w:rsidR="002817AD" w:rsidRPr="002817AD" w:rsidRDefault="002817AD" w:rsidP="00E521EF">
            <w:pPr>
              <w:spacing w:after="0" w:line="240" w:lineRule="auto"/>
              <w:rPr>
                <w:rFonts w:asciiTheme="minorHAnsi" w:eastAsia="Times New Roman" w:hAnsiTheme="minorHAnsi" w:cs="Arial"/>
                <w:color w:val="1F1634"/>
                <w:sz w:val="24"/>
                <w:szCs w:val="24"/>
                <w:lang w:eastAsia="en-GB"/>
              </w:rPr>
            </w:pPr>
          </w:p>
        </w:tc>
      </w:tr>
    </w:tbl>
    <w:p w:rsidR="002817AD" w:rsidRPr="002817AD" w:rsidRDefault="002817AD" w:rsidP="00E521EF">
      <w:pPr>
        <w:shd w:val="clear" w:color="auto" w:fill="FFFFFF"/>
        <w:spacing w:before="100" w:beforeAutospacing="1" w:after="0" w:line="240" w:lineRule="auto"/>
        <w:outlineLvl w:val="3"/>
        <w:rPr>
          <w:rFonts w:asciiTheme="minorHAnsi" w:eastAsia="Times New Roman" w:hAnsiTheme="minorHAnsi" w:cs="Arial"/>
          <w:b/>
          <w:bCs/>
          <w:color w:val="1F1634"/>
          <w:sz w:val="24"/>
          <w:szCs w:val="24"/>
          <w:lang w:eastAsia="en-GB"/>
        </w:rPr>
      </w:pPr>
      <w:bookmarkStart w:id="7" w:name="8"/>
      <w:bookmarkEnd w:id="7"/>
      <w:r w:rsidRPr="002817AD">
        <w:rPr>
          <w:rFonts w:asciiTheme="minorHAnsi" w:eastAsia="Times New Roman" w:hAnsiTheme="minorHAnsi" w:cs="Arial"/>
          <w:b/>
          <w:bCs/>
          <w:color w:val="1F1634"/>
          <w:sz w:val="24"/>
          <w:szCs w:val="24"/>
          <w:lang w:eastAsia="en-GB"/>
        </w:rPr>
        <w:t>Step 8 – Be prepared to deal with any data breaches.</w:t>
      </w:r>
    </w:p>
    <w:p w:rsidR="00A8503D" w:rsidRPr="00A8503D" w:rsidRDefault="00A8503D" w:rsidP="00E521EF">
      <w:pPr>
        <w:numPr>
          <w:ilvl w:val="0"/>
          <w:numId w:val="11"/>
        </w:numPr>
        <w:shd w:val="clear" w:color="auto" w:fill="FFFFFF"/>
        <w:spacing w:before="100" w:beforeAutospacing="1" w:after="100" w:afterAutospacing="1" w:line="240" w:lineRule="auto"/>
        <w:rPr>
          <w:rFonts w:asciiTheme="minorHAnsi" w:eastAsia="Times New Roman" w:hAnsiTheme="minorHAnsi" w:cs="Arial"/>
          <w:color w:val="1F1634"/>
          <w:sz w:val="24"/>
          <w:szCs w:val="24"/>
          <w:lang w:eastAsia="en-GB"/>
        </w:rPr>
      </w:pPr>
      <w:r>
        <w:rPr>
          <w:rFonts w:asciiTheme="minorHAnsi" w:eastAsia="Times New Roman" w:hAnsiTheme="minorHAnsi" w:cs="Arial"/>
          <w:color w:val="1F1634"/>
          <w:sz w:val="24"/>
          <w:szCs w:val="24"/>
          <w:lang w:eastAsia="en-GB"/>
        </w:rPr>
        <w:t>The Church Council will need to put in place a system for dealing with breaches of the Regulations. This will</w:t>
      </w:r>
      <w:r w:rsidR="00E521EF">
        <w:rPr>
          <w:rFonts w:asciiTheme="minorHAnsi" w:eastAsia="Times New Roman" w:hAnsiTheme="minorHAnsi" w:cs="Arial"/>
          <w:color w:val="1F1634"/>
          <w:sz w:val="24"/>
          <w:szCs w:val="24"/>
          <w:lang w:eastAsia="en-GB"/>
        </w:rPr>
        <w:t xml:space="preserve"> be done when guidance is issued</w:t>
      </w:r>
      <w:r>
        <w:rPr>
          <w:rFonts w:asciiTheme="minorHAnsi" w:eastAsia="Times New Roman" w:hAnsiTheme="minorHAnsi" w:cs="Arial"/>
          <w:color w:val="1F1634"/>
          <w:sz w:val="24"/>
          <w:szCs w:val="24"/>
          <w:lang w:eastAsia="en-GB"/>
        </w:rPr>
        <w:t xml:space="preserve"> by TMCP.</w:t>
      </w:r>
    </w:p>
    <w:p w:rsidR="002817AD" w:rsidRPr="002817AD" w:rsidRDefault="002817AD" w:rsidP="002817AD">
      <w:pPr>
        <w:shd w:val="clear" w:color="auto" w:fill="FFFFFF"/>
        <w:spacing w:before="100" w:beforeAutospacing="1" w:after="0" w:line="240" w:lineRule="auto"/>
        <w:outlineLvl w:val="3"/>
        <w:rPr>
          <w:rFonts w:asciiTheme="minorHAnsi" w:eastAsia="Times New Roman" w:hAnsiTheme="minorHAnsi" w:cs="Arial"/>
          <w:b/>
          <w:bCs/>
          <w:color w:val="1F1634"/>
          <w:sz w:val="24"/>
          <w:szCs w:val="24"/>
          <w:lang w:eastAsia="en-GB"/>
        </w:rPr>
      </w:pPr>
      <w:bookmarkStart w:id="8" w:name="9"/>
      <w:bookmarkEnd w:id="8"/>
      <w:r w:rsidRPr="002817AD">
        <w:rPr>
          <w:rFonts w:asciiTheme="minorHAnsi" w:eastAsia="Times New Roman" w:hAnsiTheme="minorHAnsi" w:cs="Arial"/>
          <w:b/>
          <w:bCs/>
          <w:color w:val="1F1634"/>
          <w:sz w:val="24"/>
          <w:szCs w:val="24"/>
          <w:lang w:eastAsia="en-GB"/>
        </w:rPr>
        <w:t>Step 9 – Consider data protection implications when making key decisions.</w:t>
      </w:r>
    </w:p>
    <w:p w:rsidR="00BA2F70" w:rsidRDefault="00BA2F70" w:rsidP="00BA2F70">
      <w:pPr>
        <w:spacing w:after="0" w:line="240" w:lineRule="auto"/>
        <w:rPr>
          <w:rFonts w:asciiTheme="minorHAnsi" w:hAnsiTheme="minorHAnsi" w:cs="Calibri"/>
          <w:sz w:val="24"/>
          <w:szCs w:val="24"/>
        </w:rPr>
      </w:pPr>
    </w:p>
    <w:p w:rsidR="00A8503D" w:rsidRPr="00A8503D" w:rsidRDefault="00A8503D" w:rsidP="00A8503D">
      <w:pPr>
        <w:pStyle w:val="ListParagraph"/>
        <w:numPr>
          <w:ilvl w:val="0"/>
          <w:numId w:val="1"/>
        </w:numPr>
        <w:spacing w:after="0" w:line="240" w:lineRule="auto"/>
        <w:rPr>
          <w:rFonts w:asciiTheme="minorHAnsi" w:hAnsiTheme="minorHAnsi" w:cs="Calibri"/>
          <w:sz w:val="24"/>
          <w:szCs w:val="24"/>
        </w:rPr>
      </w:pPr>
      <w:r w:rsidRPr="00A8503D">
        <w:rPr>
          <w:rFonts w:asciiTheme="minorHAnsi" w:hAnsiTheme="minorHAnsi" w:cs="Calibri"/>
          <w:sz w:val="24"/>
          <w:szCs w:val="24"/>
        </w:rPr>
        <w:t>The Church Council will need to be mindful</w:t>
      </w:r>
      <w:r>
        <w:rPr>
          <w:rFonts w:asciiTheme="minorHAnsi" w:hAnsiTheme="minorHAnsi" w:cs="Calibri"/>
          <w:sz w:val="24"/>
          <w:szCs w:val="24"/>
        </w:rPr>
        <w:t xml:space="preserve"> </w:t>
      </w:r>
      <w:r w:rsidRPr="00A8503D">
        <w:rPr>
          <w:rFonts w:asciiTheme="minorHAnsi" w:hAnsiTheme="minorHAnsi" w:cs="Calibri"/>
          <w:sz w:val="24"/>
          <w:szCs w:val="24"/>
        </w:rPr>
        <w:t>that whe</w:t>
      </w:r>
      <w:r w:rsidR="00E521EF">
        <w:rPr>
          <w:rFonts w:asciiTheme="minorHAnsi" w:hAnsiTheme="minorHAnsi" w:cs="Calibri"/>
          <w:sz w:val="24"/>
          <w:szCs w:val="24"/>
        </w:rPr>
        <w:t xml:space="preserve">n making key decisions it will have </w:t>
      </w:r>
      <w:r w:rsidRPr="00A8503D">
        <w:rPr>
          <w:rFonts w:asciiTheme="minorHAnsi" w:hAnsiTheme="minorHAnsi" w:cs="Calibri"/>
          <w:sz w:val="24"/>
          <w:szCs w:val="24"/>
        </w:rPr>
        <w:t>to consider what it needs to do to protect the personal information of its members, their families and others associated with it, undertaking a Privacy Impact Assessment to identify any risks to individuals and how these can be overcome.</w:t>
      </w:r>
    </w:p>
    <w:p w:rsidR="00BA2F70" w:rsidRDefault="00BA2F70" w:rsidP="00BA2F70">
      <w:pPr>
        <w:spacing w:after="0" w:line="240" w:lineRule="auto"/>
        <w:rPr>
          <w:rFonts w:asciiTheme="minorHAnsi" w:hAnsiTheme="minorHAnsi" w:cs="Calibri"/>
          <w:b/>
          <w:sz w:val="24"/>
          <w:szCs w:val="24"/>
        </w:rPr>
      </w:pPr>
    </w:p>
    <w:p w:rsidR="00BA2F70" w:rsidRPr="00D9214D" w:rsidRDefault="00BA2F70" w:rsidP="00BA2F70">
      <w:pPr>
        <w:spacing w:after="0" w:line="240" w:lineRule="auto"/>
        <w:rPr>
          <w:rFonts w:asciiTheme="minorHAnsi" w:hAnsiTheme="minorHAnsi" w:cs="Calibri"/>
          <w:b/>
          <w:sz w:val="28"/>
          <w:szCs w:val="28"/>
        </w:rPr>
      </w:pPr>
      <w:r w:rsidRPr="00D9214D">
        <w:rPr>
          <w:rFonts w:asciiTheme="minorHAnsi" w:hAnsiTheme="minorHAnsi" w:cs="Calibri"/>
          <w:b/>
          <w:sz w:val="28"/>
          <w:szCs w:val="28"/>
        </w:rPr>
        <w:t>Recommendations</w:t>
      </w:r>
    </w:p>
    <w:p w:rsidR="00BA2F70" w:rsidRPr="00145966" w:rsidRDefault="00BA2F70" w:rsidP="00BA2F70">
      <w:pPr>
        <w:spacing w:after="0" w:line="240" w:lineRule="auto"/>
        <w:rPr>
          <w:rFonts w:asciiTheme="minorHAnsi" w:hAnsiTheme="minorHAnsi" w:cs="Calibri"/>
          <w:b/>
          <w:sz w:val="24"/>
          <w:szCs w:val="24"/>
        </w:rPr>
      </w:pPr>
    </w:p>
    <w:p w:rsidR="00BA2F70" w:rsidRDefault="00BA2F70" w:rsidP="00BA2F70">
      <w:pPr>
        <w:spacing w:after="0" w:line="240" w:lineRule="auto"/>
        <w:rPr>
          <w:rFonts w:asciiTheme="minorHAnsi" w:hAnsiTheme="minorHAnsi" w:cs="Calibri"/>
          <w:sz w:val="24"/>
          <w:szCs w:val="24"/>
        </w:rPr>
      </w:pPr>
      <w:r w:rsidRPr="00145966">
        <w:rPr>
          <w:rFonts w:asciiTheme="minorHAnsi" w:hAnsiTheme="minorHAnsi" w:cs="Calibri"/>
          <w:sz w:val="24"/>
          <w:szCs w:val="24"/>
        </w:rPr>
        <w:t>The Church Council:</w:t>
      </w:r>
    </w:p>
    <w:p w:rsidR="002817AD" w:rsidRPr="00145966" w:rsidRDefault="002817AD" w:rsidP="00BA2F70">
      <w:pPr>
        <w:spacing w:after="0" w:line="240" w:lineRule="auto"/>
        <w:rPr>
          <w:rFonts w:asciiTheme="minorHAnsi" w:hAnsiTheme="minorHAnsi" w:cs="Calibri"/>
          <w:sz w:val="24"/>
          <w:szCs w:val="24"/>
        </w:rPr>
      </w:pPr>
    </w:p>
    <w:p w:rsidR="00BA2F70" w:rsidRDefault="00BA2F70" w:rsidP="00BA2F70">
      <w:pPr>
        <w:pStyle w:val="ListParagraph"/>
        <w:numPr>
          <w:ilvl w:val="0"/>
          <w:numId w:val="1"/>
        </w:numPr>
        <w:spacing w:after="0" w:line="240" w:lineRule="auto"/>
        <w:rPr>
          <w:rFonts w:asciiTheme="minorHAnsi" w:hAnsiTheme="minorHAnsi" w:cs="Calibri"/>
          <w:sz w:val="24"/>
          <w:szCs w:val="24"/>
        </w:rPr>
      </w:pPr>
      <w:r w:rsidRPr="00F1237B">
        <w:rPr>
          <w:rFonts w:asciiTheme="minorHAnsi" w:hAnsiTheme="minorHAnsi" w:cs="Calibri"/>
          <w:sz w:val="24"/>
          <w:szCs w:val="24"/>
        </w:rPr>
        <w:t>Receives the GDRP Briefing paper</w:t>
      </w:r>
      <w:r w:rsidR="00FF6A24">
        <w:rPr>
          <w:rFonts w:asciiTheme="minorHAnsi" w:hAnsiTheme="minorHAnsi" w:cs="Calibri"/>
          <w:sz w:val="24"/>
          <w:szCs w:val="24"/>
        </w:rPr>
        <w:t>, adopts the 9 Steps outline</w:t>
      </w:r>
      <w:r w:rsidR="00723B36">
        <w:rPr>
          <w:rFonts w:asciiTheme="minorHAnsi" w:hAnsiTheme="minorHAnsi" w:cs="Calibri"/>
          <w:sz w:val="24"/>
          <w:szCs w:val="24"/>
        </w:rPr>
        <w:t>d</w:t>
      </w:r>
      <w:r w:rsidR="00FF6A24">
        <w:rPr>
          <w:rFonts w:asciiTheme="minorHAnsi" w:hAnsiTheme="minorHAnsi" w:cs="Calibri"/>
          <w:sz w:val="24"/>
          <w:szCs w:val="24"/>
        </w:rPr>
        <w:t xml:space="preserve"> above and </w:t>
      </w:r>
      <w:r w:rsidRPr="00F1237B">
        <w:rPr>
          <w:rFonts w:asciiTheme="minorHAnsi" w:hAnsiTheme="minorHAnsi" w:cs="Calibri"/>
          <w:sz w:val="24"/>
          <w:szCs w:val="24"/>
        </w:rPr>
        <w:t>notes its legal obligations;</w:t>
      </w:r>
    </w:p>
    <w:p w:rsidR="00D9214D" w:rsidRPr="00F1237B" w:rsidRDefault="00D9214D" w:rsidP="00D9214D">
      <w:pPr>
        <w:pStyle w:val="ListParagraph"/>
        <w:spacing w:after="0" w:line="240" w:lineRule="auto"/>
        <w:rPr>
          <w:rFonts w:asciiTheme="minorHAnsi" w:hAnsiTheme="minorHAnsi" w:cs="Calibri"/>
          <w:sz w:val="24"/>
          <w:szCs w:val="24"/>
        </w:rPr>
      </w:pPr>
    </w:p>
    <w:p w:rsidR="00BA2F70" w:rsidRDefault="00BA2F70" w:rsidP="00BA2F70">
      <w:pPr>
        <w:pStyle w:val="ListParagraph"/>
        <w:numPr>
          <w:ilvl w:val="0"/>
          <w:numId w:val="1"/>
        </w:numPr>
        <w:spacing w:after="0" w:line="240" w:lineRule="auto"/>
        <w:rPr>
          <w:rFonts w:asciiTheme="minorHAnsi" w:hAnsiTheme="minorHAnsi" w:cs="Calibri"/>
          <w:sz w:val="24"/>
          <w:szCs w:val="24"/>
        </w:rPr>
      </w:pPr>
      <w:r w:rsidRPr="00F1237B">
        <w:rPr>
          <w:rFonts w:asciiTheme="minorHAnsi" w:hAnsiTheme="minorHAnsi" w:cs="Calibri"/>
          <w:sz w:val="24"/>
          <w:szCs w:val="24"/>
        </w:rPr>
        <w:t>Adopts the Data Privacy Notice and Forms of Consent</w:t>
      </w:r>
      <w:r w:rsidR="004C4B2B">
        <w:rPr>
          <w:rFonts w:asciiTheme="minorHAnsi" w:hAnsiTheme="minorHAnsi" w:cs="Calibri"/>
          <w:sz w:val="24"/>
          <w:szCs w:val="24"/>
        </w:rPr>
        <w:t xml:space="preserve"> approved by TMCP </w:t>
      </w:r>
      <w:bookmarkStart w:id="9" w:name="_GoBack"/>
      <w:bookmarkEnd w:id="9"/>
      <w:r w:rsidRPr="00F1237B">
        <w:rPr>
          <w:rFonts w:asciiTheme="minorHAnsi" w:hAnsiTheme="minorHAnsi" w:cs="Calibri"/>
          <w:sz w:val="24"/>
          <w:szCs w:val="24"/>
        </w:rPr>
        <w:t>for immediate use, noting that the Data Privacy Notice will be displayed in the church foyer, on the church website and elsewhere;</w:t>
      </w:r>
    </w:p>
    <w:p w:rsidR="00D9214D" w:rsidRPr="00F1237B" w:rsidRDefault="00D9214D" w:rsidP="00D9214D">
      <w:pPr>
        <w:pStyle w:val="ListParagraph"/>
        <w:spacing w:after="0" w:line="240" w:lineRule="auto"/>
        <w:rPr>
          <w:rFonts w:asciiTheme="minorHAnsi" w:hAnsiTheme="minorHAnsi" w:cs="Calibri"/>
          <w:sz w:val="24"/>
          <w:szCs w:val="24"/>
        </w:rPr>
      </w:pPr>
    </w:p>
    <w:p w:rsidR="00BA2F70" w:rsidRDefault="00BA2F70" w:rsidP="00BA2F70">
      <w:pPr>
        <w:pStyle w:val="ListParagraph"/>
        <w:numPr>
          <w:ilvl w:val="0"/>
          <w:numId w:val="1"/>
        </w:numPr>
        <w:spacing w:after="0" w:line="240" w:lineRule="auto"/>
        <w:rPr>
          <w:rFonts w:asciiTheme="minorHAnsi" w:hAnsiTheme="minorHAnsi" w:cs="Calibri"/>
          <w:sz w:val="24"/>
          <w:szCs w:val="24"/>
        </w:rPr>
      </w:pPr>
      <w:r w:rsidRPr="00F1237B">
        <w:rPr>
          <w:rFonts w:asciiTheme="minorHAnsi" w:hAnsiTheme="minorHAnsi" w:cs="Calibri"/>
          <w:sz w:val="24"/>
          <w:szCs w:val="24"/>
        </w:rPr>
        <w:t>Authorises the Church Secretary to undertake a data mapping exercise, consulting as necessary;</w:t>
      </w:r>
    </w:p>
    <w:p w:rsidR="00D9214D" w:rsidRPr="00F1237B" w:rsidRDefault="00D9214D" w:rsidP="00D9214D">
      <w:pPr>
        <w:pStyle w:val="ListParagraph"/>
        <w:spacing w:after="0" w:line="240" w:lineRule="auto"/>
        <w:rPr>
          <w:rFonts w:asciiTheme="minorHAnsi" w:hAnsiTheme="minorHAnsi" w:cs="Calibri"/>
          <w:sz w:val="24"/>
          <w:szCs w:val="24"/>
        </w:rPr>
      </w:pPr>
    </w:p>
    <w:p w:rsidR="00BA2F70" w:rsidRDefault="00BA2F70" w:rsidP="00BA2F70">
      <w:pPr>
        <w:pStyle w:val="ListParagraph"/>
        <w:numPr>
          <w:ilvl w:val="0"/>
          <w:numId w:val="1"/>
        </w:numPr>
        <w:spacing w:after="0" w:line="240" w:lineRule="auto"/>
        <w:rPr>
          <w:rFonts w:asciiTheme="minorHAnsi" w:hAnsiTheme="minorHAnsi" w:cs="Calibri"/>
          <w:sz w:val="24"/>
          <w:szCs w:val="24"/>
        </w:rPr>
      </w:pPr>
      <w:r w:rsidRPr="00F1237B">
        <w:rPr>
          <w:rFonts w:asciiTheme="minorHAnsi" w:hAnsiTheme="minorHAnsi" w:cs="Calibri"/>
          <w:sz w:val="24"/>
          <w:szCs w:val="24"/>
        </w:rPr>
        <w:t>Agrees that all those on whom the Church Council holds data will be asked to provide their informed consent to the processing of their personal data, being provided with the necessary clear and accessible information about how their data will be used and explaining their rights;</w:t>
      </w:r>
    </w:p>
    <w:p w:rsidR="00D9214D" w:rsidRPr="00F1237B" w:rsidRDefault="00D9214D" w:rsidP="00D9214D">
      <w:pPr>
        <w:pStyle w:val="ListParagraph"/>
        <w:spacing w:after="0" w:line="240" w:lineRule="auto"/>
        <w:rPr>
          <w:rFonts w:asciiTheme="minorHAnsi" w:hAnsiTheme="minorHAnsi" w:cs="Calibri"/>
          <w:sz w:val="24"/>
          <w:szCs w:val="24"/>
        </w:rPr>
      </w:pPr>
    </w:p>
    <w:p w:rsidR="000C56E0" w:rsidRDefault="00BA2F70" w:rsidP="000C56E0">
      <w:pPr>
        <w:pStyle w:val="ListParagraph"/>
        <w:numPr>
          <w:ilvl w:val="0"/>
          <w:numId w:val="1"/>
        </w:numPr>
        <w:spacing w:after="0" w:line="240" w:lineRule="auto"/>
        <w:rPr>
          <w:rFonts w:asciiTheme="minorHAnsi" w:hAnsiTheme="minorHAnsi" w:cs="Calibri"/>
          <w:sz w:val="24"/>
          <w:szCs w:val="24"/>
        </w:rPr>
      </w:pPr>
      <w:r w:rsidRPr="00F1237B">
        <w:rPr>
          <w:rFonts w:asciiTheme="minorHAnsi" w:hAnsiTheme="minorHAnsi" w:cs="Calibri"/>
          <w:sz w:val="24"/>
          <w:szCs w:val="24"/>
        </w:rPr>
        <w:t>Recognises that when making key decisions it needs to consider what it needs to do to protect the personal information of its members, their families and others associated with it, undertaking a Privacy Impact Assessment to identify any risks to individual</w:t>
      </w:r>
      <w:r w:rsidR="000C56E0">
        <w:rPr>
          <w:rFonts w:asciiTheme="minorHAnsi" w:hAnsiTheme="minorHAnsi" w:cs="Calibri"/>
          <w:sz w:val="24"/>
          <w:szCs w:val="24"/>
        </w:rPr>
        <w:t>s and how these can be overcome;</w:t>
      </w:r>
    </w:p>
    <w:p w:rsidR="000C56E0" w:rsidRDefault="000C56E0" w:rsidP="000C56E0">
      <w:pPr>
        <w:pStyle w:val="ListParagraph"/>
        <w:spacing w:after="0" w:line="240" w:lineRule="auto"/>
        <w:rPr>
          <w:rFonts w:asciiTheme="minorHAnsi" w:hAnsiTheme="minorHAnsi" w:cs="Calibri"/>
          <w:sz w:val="24"/>
          <w:szCs w:val="24"/>
        </w:rPr>
      </w:pPr>
    </w:p>
    <w:p w:rsidR="000C56E0" w:rsidRPr="000C56E0" w:rsidRDefault="000C56E0" w:rsidP="000C56E0">
      <w:pPr>
        <w:pStyle w:val="ListParagraph"/>
        <w:numPr>
          <w:ilvl w:val="0"/>
          <w:numId w:val="1"/>
        </w:numPr>
        <w:spacing w:after="0" w:line="240" w:lineRule="auto"/>
        <w:rPr>
          <w:rFonts w:asciiTheme="minorHAnsi" w:hAnsiTheme="minorHAnsi" w:cs="Calibri"/>
          <w:sz w:val="24"/>
          <w:szCs w:val="24"/>
        </w:rPr>
      </w:pPr>
      <w:r>
        <w:rPr>
          <w:rFonts w:asciiTheme="minorHAnsi" w:hAnsiTheme="minorHAnsi" w:cs="Calibri"/>
          <w:sz w:val="24"/>
          <w:szCs w:val="24"/>
        </w:rPr>
        <w:t>Notes that</w:t>
      </w:r>
      <w:r w:rsidR="00EF39C7">
        <w:rPr>
          <w:rFonts w:asciiTheme="minorHAnsi" w:hAnsiTheme="minorHAnsi" w:cs="Calibri"/>
          <w:sz w:val="24"/>
          <w:szCs w:val="24"/>
        </w:rPr>
        <w:t xml:space="preserve">, as experience and advice develops, changes may need to be made to documentation and </w:t>
      </w:r>
      <w:r>
        <w:rPr>
          <w:rFonts w:asciiTheme="minorHAnsi" w:hAnsiTheme="minorHAnsi" w:cs="Calibri"/>
          <w:sz w:val="24"/>
          <w:szCs w:val="24"/>
        </w:rPr>
        <w:t>it will receive update briefings as the work progresses.</w:t>
      </w:r>
    </w:p>
    <w:p w:rsidR="002817AD" w:rsidRPr="00F1237B" w:rsidRDefault="002817AD" w:rsidP="002817AD">
      <w:pPr>
        <w:pStyle w:val="ListParagraph"/>
        <w:spacing w:after="0" w:line="240" w:lineRule="auto"/>
        <w:rPr>
          <w:rFonts w:asciiTheme="minorHAnsi" w:hAnsiTheme="minorHAnsi" w:cs="Calibri"/>
          <w:sz w:val="24"/>
          <w:szCs w:val="24"/>
        </w:rPr>
      </w:pPr>
    </w:p>
    <w:p w:rsidR="006C11D2" w:rsidRPr="002817AD" w:rsidRDefault="002817AD">
      <w:pPr>
        <w:rPr>
          <w:sz w:val="16"/>
          <w:szCs w:val="16"/>
        </w:rPr>
      </w:pPr>
      <w:proofErr w:type="spellStart"/>
      <w:r w:rsidRPr="002817AD">
        <w:rPr>
          <w:sz w:val="16"/>
          <w:szCs w:val="16"/>
        </w:rPr>
        <w:t>hrmc</w:t>
      </w:r>
      <w:proofErr w:type="spellEnd"/>
      <w:r w:rsidRPr="002817AD">
        <w:rPr>
          <w:sz w:val="16"/>
          <w:szCs w:val="16"/>
        </w:rPr>
        <w:t xml:space="preserve"> </w:t>
      </w:r>
      <w:proofErr w:type="spellStart"/>
      <w:r w:rsidRPr="002817AD">
        <w:rPr>
          <w:sz w:val="16"/>
          <w:szCs w:val="16"/>
        </w:rPr>
        <w:t>gdpr</w:t>
      </w:r>
      <w:proofErr w:type="spellEnd"/>
      <w:r w:rsidRPr="002817AD">
        <w:rPr>
          <w:sz w:val="16"/>
          <w:szCs w:val="16"/>
        </w:rPr>
        <w:t xml:space="preserve"> report to church council</w:t>
      </w:r>
      <w:r w:rsidR="00EF39C7">
        <w:rPr>
          <w:sz w:val="16"/>
          <w:szCs w:val="16"/>
        </w:rPr>
        <w:t xml:space="preserve"> </w:t>
      </w:r>
      <w:proofErr w:type="spellStart"/>
      <w:r w:rsidR="00EF39C7">
        <w:rPr>
          <w:sz w:val="16"/>
          <w:szCs w:val="16"/>
        </w:rPr>
        <w:t>april</w:t>
      </w:r>
      <w:proofErr w:type="spellEnd"/>
      <w:r w:rsidR="00EF39C7">
        <w:rPr>
          <w:sz w:val="16"/>
          <w:szCs w:val="16"/>
        </w:rPr>
        <w:t xml:space="preserve"> 2018</w:t>
      </w:r>
    </w:p>
    <w:sectPr w:rsidR="006C11D2" w:rsidRPr="002817AD" w:rsidSect="006C11D2">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919" w:rsidRDefault="00004919" w:rsidP="00D9214D">
      <w:pPr>
        <w:spacing w:after="0" w:line="240" w:lineRule="auto"/>
      </w:pPr>
      <w:r>
        <w:separator/>
      </w:r>
    </w:p>
  </w:endnote>
  <w:endnote w:type="continuationSeparator" w:id="0">
    <w:p w:rsidR="00004919" w:rsidRDefault="00004919" w:rsidP="00D921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58"/>
      <w:gridCol w:w="8284"/>
    </w:tblGrid>
    <w:tr w:rsidR="00D9214D">
      <w:tc>
        <w:tcPr>
          <w:tcW w:w="918" w:type="dxa"/>
        </w:tcPr>
        <w:p w:rsidR="00D9214D" w:rsidRDefault="007C641A">
          <w:pPr>
            <w:pStyle w:val="Footer"/>
            <w:jc w:val="right"/>
            <w:rPr>
              <w:b/>
              <w:color w:val="4F81BD" w:themeColor="accent1"/>
              <w:sz w:val="32"/>
              <w:szCs w:val="32"/>
            </w:rPr>
          </w:pPr>
          <w:r w:rsidRPr="007C641A">
            <w:fldChar w:fldCharType="begin"/>
          </w:r>
          <w:r w:rsidR="0018187E">
            <w:instrText xml:space="preserve"> PAGE   \* MERGEFORMAT </w:instrText>
          </w:r>
          <w:r w:rsidRPr="007C641A">
            <w:fldChar w:fldCharType="separate"/>
          </w:r>
          <w:r w:rsidR="00E84710" w:rsidRPr="00E84710">
            <w:rPr>
              <w:b/>
              <w:noProof/>
              <w:color w:val="4F81BD" w:themeColor="accent1"/>
              <w:sz w:val="32"/>
              <w:szCs w:val="32"/>
            </w:rPr>
            <w:t>1</w:t>
          </w:r>
          <w:r>
            <w:rPr>
              <w:b/>
              <w:noProof/>
              <w:color w:val="4F81BD" w:themeColor="accent1"/>
              <w:sz w:val="32"/>
              <w:szCs w:val="32"/>
            </w:rPr>
            <w:fldChar w:fldCharType="end"/>
          </w:r>
        </w:p>
      </w:tc>
      <w:tc>
        <w:tcPr>
          <w:tcW w:w="7938" w:type="dxa"/>
        </w:tcPr>
        <w:p w:rsidR="00D9214D" w:rsidRDefault="00D9214D" w:rsidP="00D9214D">
          <w:pPr>
            <w:pStyle w:val="Footer"/>
          </w:pPr>
          <w:r>
            <w:t>The Methodist Church, Hatfield Road, St Albans, AL1 4JX</w:t>
          </w:r>
        </w:p>
        <w:p w:rsidR="00D9214D" w:rsidRDefault="00D9214D" w:rsidP="00D9214D">
          <w:pPr>
            <w:pStyle w:val="Footer"/>
          </w:pPr>
          <w:r>
            <w:t>www.hatfieldroadmethodist.org | Charity Registration No. 1173147</w:t>
          </w:r>
        </w:p>
      </w:tc>
    </w:tr>
  </w:tbl>
  <w:p w:rsidR="00D9214D" w:rsidRDefault="00D921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919" w:rsidRDefault="00004919" w:rsidP="00D9214D">
      <w:pPr>
        <w:spacing w:after="0" w:line="240" w:lineRule="auto"/>
      </w:pPr>
      <w:r>
        <w:separator/>
      </w:r>
    </w:p>
  </w:footnote>
  <w:footnote w:type="continuationSeparator" w:id="0">
    <w:p w:rsidR="00004919" w:rsidRDefault="00004919" w:rsidP="00D921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87EEB"/>
    <w:multiLevelType w:val="hybridMultilevel"/>
    <w:tmpl w:val="B622E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F2219F"/>
    <w:multiLevelType w:val="multilevel"/>
    <w:tmpl w:val="1266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071AF8"/>
    <w:multiLevelType w:val="multilevel"/>
    <w:tmpl w:val="96AA8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CD7E8A"/>
    <w:multiLevelType w:val="multilevel"/>
    <w:tmpl w:val="A14EA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0B0F65"/>
    <w:multiLevelType w:val="multilevel"/>
    <w:tmpl w:val="84C61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145BDF"/>
    <w:multiLevelType w:val="multilevel"/>
    <w:tmpl w:val="6ADA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3F01B8"/>
    <w:multiLevelType w:val="hybridMultilevel"/>
    <w:tmpl w:val="30DA9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AD60005"/>
    <w:multiLevelType w:val="multilevel"/>
    <w:tmpl w:val="D496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1078DF"/>
    <w:multiLevelType w:val="hybridMultilevel"/>
    <w:tmpl w:val="A7200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3EE7C4C"/>
    <w:multiLevelType w:val="multilevel"/>
    <w:tmpl w:val="69BE1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623FE2"/>
    <w:multiLevelType w:val="multilevel"/>
    <w:tmpl w:val="EDC8A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EC5D32"/>
    <w:multiLevelType w:val="multilevel"/>
    <w:tmpl w:val="447A6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820EED"/>
    <w:multiLevelType w:val="multilevel"/>
    <w:tmpl w:val="BBD8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1"/>
  </w:num>
  <w:num w:numId="4">
    <w:abstractNumId w:val="12"/>
  </w:num>
  <w:num w:numId="5">
    <w:abstractNumId w:val="10"/>
  </w:num>
  <w:num w:numId="6">
    <w:abstractNumId w:val="9"/>
  </w:num>
  <w:num w:numId="7">
    <w:abstractNumId w:val="3"/>
  </w:num>
  <w:num w:numId="8">
    <w:abstractNumId w:val="5"/>
  </w:num>
  <w:num w:numId="9">
    <w:abstractNumId w:val="7"/>
  </w:num>
  <w:num w:numId="10">
    <w:abstractNumId w:val="4"/>
  </w:num>
  <w:num w:numId="11">
    <w:abstractNumId w:val="1"/>
  </w:num>
  <w:num w:numId="12">
    <w:abstractNumId w:val="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BA2F70"/>
    <w:rsid w:val="00004919"/>
    <w:rsid w:val="000213FA"/>
    <w:rsid w:val="000646BF"/>
    <w:rsid w:val="000C107D"/>
    <w:rsid w:val="000C56E0"/>
    <w:rsid w:val="0018187E"/>
    <w:rsid w:val="00205258"/>
    <w:rsid w:val="00253B2C"/>
    <w:rsid w:val="002723BF"/>
    <w:rsid w:val="002817AD"/>
    <w:rsid w:val="003523C3"/>
    <w:rsid w:val="00373476"/>
    <w:rsid w:val="003D7707"/>
    <w:rsid w:val="00443040"/>
    <w:rsid w:val="004C4B2B"/>
    <w:rsid w:val="00542FD9"/>
    <w:rsid w:val="005724DE"/>
    <w:rsid w:val="00572862"/>
    <w:rsid w:val="00607543"/>
    <w:rsid w:val="006303DD"/>
    <w:rsid w:val="00635419"/>
    <w:rsid w:val="00636FC5"/>
    <w:rsid w:val="00651FE3"/>
    <w:rsid w:val="006C11D2"/>
    <w:rsid w:val="00721167"/>
    <w:rsid w:val="00723B36"/>
    <w:rsid w:val="007C641A"/>
    <w:rsid w:val="00A172F6"/>
    <w:rsid w:val="00A8503D"/>
    <w:rsid w:val="00A9443F"/>
    <w:rsid w:val="00AA7F94"/>
    <w:rsid w:val="00AC3033"/>
    <w:rsid w:val="00BA2F70"/>
    <w:rsid w:val="00C215C2"/>
    <w:rsid w:val="00C3791F"/>
    <w:rsid w:val="00CF6F65"/>
    <w:rsid w:val="00D7433E"/>
    <w:rsid w:val="00D9214D"/>
    <w:rsid w:val="00DA4C16"/>
    <w:rsid w:val="00E217ED"/>
    <w:rsid w:val="00E521EF"/>
    <w:rsid w:val="00E84710"/>
    <w:rsid w:val="00E87D85"/>
    <w:rsid w:val="00EB6155"/>
    <w:rsid w:val="00ED17E2"/>
    <w:rsid w:val="00ED7BC5"/>
    <w:rsid w:val="00EE1093"/>
    <w:rsid w:val="00EF39C7"/>
    <w:rsid w:val="00EF48CF"/>
    <w:rsid w:val="00FF6A2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F70"/>
    <w:rPr>
      <w:rFonts w:ascii="Calibri" w:eastAsia="Calibri" w:hAnsi="Calibri" w:cs="Times New Roman"/>
    </w:rPr>
  </w:style>
  <w:style w:type="paragraph" w:styleId="Heading4">
    <w:name w:val="heading 4"/>
    <w:basedOn w:val="Normal"/>
    <w:link w:val="Heading4Char"/>
    <w:uiPriority w:val="9"/>
    <w:qFormat/>
    <w:rsid w:val="002817AD"/>
    <w:pPr>
      <w:spacing w:before="100" w:beforeAutospacing="1" w:after="0" w:line="240" w:lineRule="auto"/>
      <w:outlineLvl w:val="3"/>
    </w:pPr>
    <w:rPr>
      <w:rFonts w:ascii="Arial" w:eastAsia="Times New Roman" w:hAnsi="Arial" w:cs="Arial"/>
      <w:b/>
      <w:bCs/>
      <w:color w:val="1F1634"/>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F70"/>
    <w:pPr>
      <w:ind w:left="720"/>
      <w:contextualSpacing/>
    </w:pPr>
  </w:style>
  <w:style w:type="paragraph" w:styleId="BalloonText">
    <w:name w:val="Balloon Text"/>
    <w:basedOn w:val="Normal"/>
    <w:link w:val="BalloonTextChar"/>
    <w:uiPriority w:val="99"/>
    <w:semiHidden/>
    <w:unhideWhenUsed/>
    <w:rsid w:val="00BA2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F70"/>
    <w:rPr>
      <w:rFonts w:ascii="Tahoma" w:eastAsia="Calibri" w:hAnsi="Tahoma" w:cs="Tahoma"/>
      <w:sz w:val="16"/>
      <w:szCs w:val="16"/>
    </w:rPr>
  </w:style>
  <w:style w:type="character" w:customStyle="1" w:styleId="Heading4Char">
    <w:name w:val="Heading 4 Char"/>
    <w:basedOn w:val="DefaultParagraphFont"/>
    <w:link w:val="Heading4"/>
    <w:uiPriority w:val="9"/>
    <w:rsid w:val="002817AD"/>
    <w:rPr>
      <w:rFonts w:ascii="Arial" w:eastAsia="Times New Roman" w:hAnsi="Arial" w:cs="Arial"/>
      <w:b/>
      <w:bCs/>
      <w:color w:val="1F1634"/>
      <w:sz w:val="24"/>
      <w:szCs w:val="24"/>
      <w:lang w:eastAsia="en-GB"/>
    </w:rPr>
  </w:style>
  <w:style w:type="character" w:styleId="Hyperlink">
    <w:name w:val="Hyperlink"/>
    <w:basedOn w:val="DefaultParagraphFont"/>
    <w:uiPriority w:val="99"/>
    <w:semiHidden/>
    <w:unhideWhenUsed/>
    <w:rsid w:val="002817AD"/>
    <w:rPr>
      <w:color w:val="0090FF"/>
      <w:u w:val="single"/>
    </w:rPr>
  </w:style>
  <w:style w:type="paragraph" w:styleId="NormalWeb">
    <w:name w:val="Normal (Web)"/>
    <w:basedOn w:val="Normal"/>
    <w:uiPriority w:val="99"/>
    <w:semiHidden/>
    <w:unhideWhenUsed/>
    <w:rsid w:val="002817AD"/>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2817AD"/>
    <w:rPr>
      <w:b/>
      <w:bCs/>
    </w:rPr>
  </w:style>
  <w:style w:type="paragraph" w:customStyle="1" w:styleId="indent">
    <w:name w:val="indent"/>
    <w:basedOn w:val="Normal"/>
    <w:rsid w:val="002817AD"/>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semiHidden/>
    <w:unhideWhenUsed/>
    <w:rsid w:val="00D9214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9214D"/>
    <w:rPr>
      <w:rFonts w:ascii="Calibri" w:eastAsia="Calibri" w:hAnsi="Calibri" w:cs="Times New Roman"/>
    </w:rPr>
  </w:style>
  <w:style w:type="paragraph" w:styleId="Footer">
    <w:name w:val="footer"/>
    <w:basedOn w:val="Normal"/>
    <w:link w:val="FooterChar"/>
    <w:uiPriority w:val="99"/>
    <w:unhideWhenUsed/>
    <w:rsid w:val="00D92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214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996257513">
      <w:bodyDiv w:val="1"/>
      <w:marLeft w:val="0"/>
      <w:marRight w:val="0"/>
      <w:marTop w:val="0"/>
      <w:marBottom w:val="0"/>
      <w:divBdr>
        <w:top w:val="none" w:sz="0" w:space="0" w:color="auto"/>
        <w:left w:val="none" w:sz="0" w:space="0" w:color="auto"/>
        <w:bottom w:val="none" w:sz="0" w:space="0" w:color="auto"/>
        <w:right w:val="none" w:sz="0" w:space="0" w:color="auto"/>
      </w:divBdr>
      <w:divsChild>
        <w:div w:id="957183131">
          <w:marLeft w:val="0"/>
          <w:marRight w:val="0"/>
          <w:marTop w:val="0"/>
          <w:marBottom w:val="0"/>
          <w:divBdr>
            <w:top w:val="none" w:sz="0" w:space="0" w:color="auto"/>
            <w:left w:val="none" w:sz="0" w:space="0" w:color="auto"/>
            <w:bottom w:val="none" w:sz="0" w:space="0" w:color="auto"/>
            <w:right w:val="none" w:sz="0" w:space="0" w:color="auto"/>
          </w:divBdr>
          <w:divsChild>
            <w:div w:id="802119264">
              <w:marLeft w:val="0"/>
              <w:marRight w:val="0"/>
              <w:marTop w:val="0"/>
              <w:marBottom w:val="0"/>
              <w:divBdr>
                <w:top w:val="none" w:sz="0" w:space="0" w:color="auto"/>
                <w:left w:val="none" w:sz="0" w:space="0" w:color="auto"/>
                <w:bottom w:val="none" w:sz="0" w:space="0" w:color="auto"/>
                <w:right w:val="none" w:sz="0" w:space="0" w:color="auto"/>
              </w:divBdr>
              <w:divsChild>
                <w:div w:id="326518310">
                  <w:marLeft w:val="0"/>
                  <w:marRight w:val="0"/>
                  <w:marTop w:val="0"/>
                  <w:marBottom w:val="0"/>
                  <w:divBdr>
                    <w:top w:val="none" w:sz="0" w:space="0" w:color="auto"/>
                    <w:left w:val="none" w:sz="0" w:space="0" w:color="auto"/>
                    <w:bottom w:val="none" w:sz="0" w:space="0" w:color="auto"/>
                    <w:right w:val="none" w:sz="0" w:space="0" w:color="auto"/>
                  </w:divBdr>
                  <w:divsChild>
                    <w:div w:id="937324716">
                      <w:marLeft w:val="0"/>
                      <w:marRight w:val="0"/>
                      <w:marTop w:val="0"/>
                      <w:marBottom w:val="0"/>
                      <w:divBdr>
                        <w:top w:val="none" w:sz="0" w:space="0" w:color="auto"/>
                        <w:left w:val="none" w:sz="0" w:space="0" w:color="auto"/>
                        <w:bottom w:val="none" w:sz="0" w:space="0" w:color="auto"/>
                        <w:right w:val="none" w:sz="0" w:space="0" w:color="auto"/>
                      </w:divBdr>
                      <w:divsChild>
                        <w:div w:id="1154445607">
                          <w:marLeft w:val="0"/>
                          <w:marRight w:val="0"/>
                          <w:marTop w:val="0"/>
                          <w:marBottom w:val="0"/>
                          <w:divBdr>
                            <w:top w:val="none" w:sz="0" w:space="0" w:color="auto"/>
                            <w:left w:val="none" w:sz="0" w:space="0" w:color="auto"/>
                            <w:bottom w:val="none" w:sz="0" w:space="0" w:color="auto"/>
                            <w:right w:val="none" w:sz="0" w:space="0" w:color="auto"/>
                          </w:divBdr>
                        </w:div>
                        <w:div w:id="505248584">
                          <w:marLeft w:val="0"/>
                          <w:marRight w:val="0"/>
                          <w:marTop w:val="0"/>
                          <w:marBottom w:val="0"/>
                          <w:divBdr>
                            <w:top w:val="none" w:sz="0" w:space="0" w:color="auto"/>
                            <w:left w:val="none" w:sz="0" w:space="0" w:color="auto"/>
                            <w:bottom w:val="none" w:sz="0" w:space="0" w:color="auto"/>
                            <w:right w:val="none" w:sz="0" w:space="0" w:color="auto"/>
                          </w:divBdr>
                        </w:div>
                      </w:divsChild>
                    </w:div>
                    <w:div w:id="2136173369">
                      <w:marLeft w:val="0"/>
                      <w:marRight w:val="0"/>
                      <w:marTop w:val="0"/>
                      <w:marBottom w:val="0"/>
                      <w:divBdr>
                        <w:top w:val="none" w:sz="0" w:space="0" w:color="auto"/>
                        <w:left w:val="none" w:sz="0" w:space="0" w:color="auto"/>
                        <w:bottom w:val="none" w:sz="0" w:space="0" w:color="auto"/>
                        <w:right w:val="none" w:sz="0" w:space="0" w:color="auto"/>
                      </w:divBdr>
                    </w:div>
                  </w:divsChild>
                </w:div>
                <w:div w:id="1342661882">
                  <w:marLeft w:val="0"/>
                  <w:marRight w:val="0"/>
                  <w:marTop w:val="0"/>
                  <w:marBottom w:val="0"/>
                  <w:divBdr>
                    <w:top w:val="none" w:sz="0" w:space="0" w:color="auto"/>
                    <w:left w:val="none" w:sz="0" w:space="0" w:color="auto"/>
                    <w:bottom w:val="none" w:sz="0" w:space="0" w:color="auto"/>
                    <w:right w:val="none" w:sz="0" w:space="0" w:color="auto"/>
                  </w:divBdr>
                  <w:divsChild>
                    <w:div w:id="734548414">
                      <w:marLeft w:val="0"/>
                      <w:marRight w:val="0"/>
                      <w:marTop w:val="0"/>
                      <w:marBottom w:val="0"/>
                      <w:divBdr>
                        <w:top w:val="none" w:sz="0" w:space="0" w:color="auto"/>
                        <w:left w:val="none" w:sz="0" w:space="0" w:color="auto"/>
                        <w:bottom w:val="none" w:sz="0" w:space="0" w:color="auto"/>
                        <w:right w:val="none" w:sz="0" w:space="0" w:color="auto"/>
                      </w:divBdr>
                      <w:divsChild>
                        <w:div w:id="1316642212">
                          <w:marLeft w:val="0"/>
                          <w:marRight w:val="0"/>
                          <w:marTop w:val="0"/>
                          <w:marBottom w:val="0"/>
                          <w:divBdr>
                            <w:top w:val="none" w:sz="0" w:space="0" w:color="auto"/>
                            <w:left w:val="none" w:sz="0" w:space="0" w:color="auto"/>
                            <w:bottom w:val="none" w:sz="0" w:space="0" w:color="auto"/>
                            <w:right w:val="none" w:sz="0" w:space="0" w:color="auto"/>
                          </w:divBdr>
                        </w:div>
                        <w:div w:id="1962957308">
                          <w:marLeft w:val="0"/>
                          <w:marRight w:val="0"/>
                          <w:marTop w:val="0"/>
                          <w:marBottom w:val="0"/>
                          <w:divBdr>
                            <w:top w:val="none" w:sz="0" w:space="0" w:color="auto"/>
                            <w:left w:val="none" w:sz="0" w:space="0" w:color="auto"/>
                            <w:bottom w:val="none" w:sz="0" w:space="0" w:color="auto"/>
                            <w:right w:val="none" w:sz="0" w:space="0" w:color="auto"/>
                          </w:divBdr>
                        </w:div>
                      </w:divsChild>
                    </w:div>
                    <w:div w:id="80176514">
                      <w:marLeft w:val="0"/>
                      <w:marRight w:val="0"/>
                      <w:marTop w:val="0"/>
                      <w:marBottom w:val="0"/>
                      <w:divBdr>
                        <w:top w:val="none" w:sz="0" w:space="0" w:color="auto"/>
                        <w:left w:val="none" w:sz="0" w:space="0" w:color="auto"/>
                        <w:bottom w:val="none" w:sz="0" w:space="0" w:color="auto"/>
                        <w:right w:val="none" w:sz="0" w:space="0" w:color="auto"/>
                      </w:divBdr>
                    </w:div>
                  </w:divsChild>
                </w:div>
                <w:div w:id="1715810755">
                  <w:marLeft w:val="0"/>
                  <w:marRight w:val="0"/>
                  <w:marTop w:val="0"/>
                  <w:marBottom w:val="0"/>
                  <w:divBdr>
                    <w:top w:val="none" w:sz="0" w:space="0" w:color="auto"/>
                    <w:left w:val="none" w:sz="0" w:space="0" w:color="auto"/>
                    <w:bottom w:val="none" w:sz="0" w:space="0" w:color="auto"/>
                    <w:right w:val="none" w:sz="0" w:space="0" w:color="auto"/>
                  </w:divBdr>
                  <w:divsChild>
                    <w:div w:id="887187359">
                      <w:marLeft w:val="0"/>
                      <w:marRight w:val="0"/>
                      <w:marTop w:val="0"/>
                      <w:marBottom w:val="0"/>
                      <w:divBdr>
                        <w:top w:val="none" w:sz="0" w:space="0" w:color="auto"/>
                        <w:left w:val="none" w:sz="0" w:space="0" w:color="auto"/>
                        <w:bottom w:val="none" w:sz="0" w:space="0" w:color="auto"/>
                        <w:right w:val="none" w:sz="0" w:space="0" w:color="auto"/>
                      </w:divBdr>
                      <w:divsChild>
                        <w:div w:id="1928877784">
                          <w:marLeft w:val="0"/>
                          <w:marRight w:val="0"/>
                          <w:marTop w:val="0"/>
                          <w:marBottom w:val="0"/>
                          <w:divBdr>
                            <w:top w:val="none" w:sz="0" w:space="0" w:color="auto"/>
                            <w:left w:val="none" w:sz="0" w:space="0" w:color="auto"/>
                            <w:bottom w:val="none" w:sz="0" w:space="0" w:color="auto"/>
                            <w:right w:val="none" w:sz="0" w:space="0" w:color="auto"/>
                          </w:divBdr>
                        </w:div>
                        <w:div w:id="1133792286">
                          <w:marLeft w:val="0"/>
                          <w:marRight w:val="0"/>
                          <w:marTop w:val="0"/>
                          <w:marBottom w:val="0"/>
                          <w:divBdr>
                            <w:top w:val="none" w:sz="0" w:space="0" w:color="auto"/>
                            <w:left w:val="none" w:sz="0" w:space="0" w:color="auto"/>
                            <w:bottom w:val="none" w:sz="0" w:space="0" w:color="auto"/>
                            <w:right w:val="none" w:sz="0" w:space="0" w:color="auto"/>
                          </w:divBdr>
                        </w:div>
                      </w:divsChild>
                    </w:div>
                    <w:div w:id="19626529">
                      <w:marLeft w:val="0"/>
                      <w:marRight w:val="0"/>
                      <w:marTop w:val="0"/>
                      <w:marBottom w:val="0"/>
                      <w:divBdr>
                        <w:top w:val="none" w:sz="0" w:space="0" w:color="auto"/>
                        <w:left w:val="none" w:sz="0" w:space="0" w:color="auto"/>
                        <w:bottom w:val="none" w:sz="0" w:space="0" w:color="auto"/>
                        <w:right w:val="none" w:sz="0" w:space="0" w:color="auto"/>
                      </w:divBdr>
                    </w:div>
                  </w:divsChild>
                </w:div>
                <w:div w:id="624697113">
                  <w:marLeft w:val="0"/>
                  <w:marRight w:val="0"/>
                  <w:marTop w:val="0"/>
                  <w:marBottom w:val="0"/>
                  <w:divBdr>
                    <w:top w:val="none" w:sz="0" w:space="0" w:color="auto"/>
                    <w:left w:val="none" w:sz="0" w:space="0" w:color="auto"/>
                    <w:bottom w:val="none" w:sz="0" w:space="0" w:color="auto"/>
                    <w:right w:val="none" w:sz="0" w:space="0" w:color="auto"/>
                  </w:divBdr>
                  <w:divsChild>
                    <w:div w:id="1478499613">
                      <w:marLeft w:val="0"/>
                      <w:marRight w:val="0"/>
                      <w:marTop w:val="0"/>
                      <w:marBottom w:val="0"/>
                      <w:divBdr>
                        <w:top w:val="none" w:sz="0" w:space="0" w:color="auto"/>
                        <w:left w:val="none" w:sz="0" w:space="0" w:color="auto"/>
                        <w:bottom w:val="none" w:sz="0" w:space="0" w:color="auto"/>
                        <w:right w:val="none" w:sz="0" w:space="0" w:color="auto"/>
                      </w:divBdr>
                      <w:divsChild>
                        <w:div w:id="781732601">
                          <w:marLeft w:val="0"/>
                          <w:marRight w:val="0"/>
                          <w:marTop w:val="0"/>
                          <w:marBottom w:val="0"/>
                          <w:divBdr>
                            <w:top w:val="none" w:sz="0" w:space="0" w:color="auto"/>
                            <w:left w:val="none" w:sz="0" w:space="0" w:color="auto"/>
                            <w:bottom w:val="none" w:sz="0" w:space="0" w:color="auto"/>
                            <w:right w:val="none" w:sz="0" w:space="0" w:color="auto"/>
                          </w:divBdr>
                        </w:div>
                        <w:div w:id="1406604141">
                          <w:marLeft w:val="0"/>
                          <w:marRight w:val="0"/>
                          <w:marTop w:val="0"/>
                          <w:marBottom w:val="0"/>
                          <w:divBdr>
                            <w:top w:val="none" w:sz="0" w:space="0" w:color="auto"/>
                            <w:left w:val="none" w:sz="0" w:space="0" w:color="auto"/>
                            <w:bottom w:val="none" w:sz="0" w:space="0" w:color="auto"/>
                            <w:right w:val="none" w:sz="0" w:space="0" w:color="auto"/>
                          </w:divBdr>
                        </w:div>
                      </w:divsChild>
                    </w:div>
                    <w:div w:id="945429420">
                      <w:marLeft w:val="0"/>
                      <w:marRight w:val="0"/>
                      <w:marTop w:val="0"/>
                      <w:marBottom w:val="0"/>
                      <w:divBdr>
                        <w:top w:val="none" w:sz="0" w:space="0" w:color="auto"/>
                        <w:left w:val="none" w:sz="0" w:space="0" w:color="auto"/>
                        <w:bottom w:val="none" w:sz="0" w:space="0" w:color="auto"/>
                        <w:right w:val="none" w:sz="0" w:space="0" w:color="auto"/>
                      </w:divBdr>
                    </w:div>
                  </w:divsChild>
                </w:div>
                <w:div w:id="1807039856">
                  <w:marLeft w:val="0"/>
                  <w:marRight w:val="0"/>
                  <w:marTop w:val="0"/>
                  <w:marBottom w:val="0"/>
                  <w:divBdr>
                    <w:top w:val="none" w:sz="0" w:space="0" w:color="auto"/>
                    <w:left w:val="none" w:sz="0" w:space="0" w:color="auto"/>
                    <w:bottom w:val="none" w:sz="0" w:space="0" w:color="auto"/>
                    <w:right w:val="none" w:sz="0" w:space="0" w:color="auto"/>
                  </w:divBdr>
                  <w:divsChild>
                    <w:div w:id="377779886">
                      <w:marLeft w:val="0"/>
                      <w:marRight w:val="0"/>
                      <w:marTop w:val="0"/>
                      <w:marBottom w:val="0"/>
                      <w:divBdr>
                        <w:top w:val="none" w:sz="0" w:space="0" w:color="auto"/>
                        <w:left w:val="none" w:sz="0" w:space="0" w:color="auto"/>
                        <w:bottom w:val="none" w:sz="0" w:space="0" w:color="auto"/>
                        <w:right w:val="none" w:sz="0" w:space="0" w:color="auto"/>
                      </w:divBdr>
                      <w:divsChild>
                        <w:div w:id="383407794">
                          <w:marLeft w:val="0"/>
                          <w:marRight w:val="0"/>
                          <w:marTop w:val="0"/>
                          <w:marBottom w:val="0"/>
                          <w:divBdr>
                            <w:top w:val="none" w:sz="0" w:space="0" w:color="auto"/>
                            <w:left w:val="none" w:sz="0" w:space="0" w:color="auto"/>
                            <w:bottom w:val="none" w:sz="0" w:space="0" w:color="auto"/>
                            <w:right w:val="none" w:sz="0" w:space="0" w:color="auto"/>
                          </w:divBdr>
                        </w:div>
                        <w:div w:id="2119911897">
                          <w:marLeft w:val="0"/>
                          <w:marRight w:val="0"/>
                          <w:marTop w:val="0"/>
                          <w:marBottom w:val="0"/>
                          <w:divBdr>
                            <w:top w:val="none" w:sz="0" w:space="0" w:color="auto"/>
                            <w:left w:val="none" w:sz="0" w:space="0" w:color="auto"/>
                            <w:bottom w:val="none" w:sz="0" w:space="0" w:color="auto"/>
                            <w:right w:val="none" w:sz="0" w:space="0" w:color="auto"/>
                          </w:divBdr>
                        </w:div>
                      </w:divsChild>
                    </w:div>
                    <w:div w:id="265119277">
                      <w:marLeft w:val="0"/>
                      <w:marRight w:val="0"/>
                      <w:marTop w:val="0"/>
                      <w:marBottom w:val="0"/>
                      <w:divBdr>
                        <w:top w:val="none" w:sz="0" w:space="0" w:color="auto"/>
                        <w:left w:val="none" w:sz="0" w:space="0" w:color="auto"/>
                        <w:bottom w:val="none" w:sz="0" w:space="0" w:color="auto"/>
                        <w:right w:val="none" w:sz="0" w:space="0" w:color="auto"/>
                      </w:divBdr>
                    </w:div>
                  </w:divsChild>
                </w:div>
                <w:div w:id="354038281">
                  <w:marLeft w:val="0"/>
                  <w:marRight w:val="0"/>
                  <w:marTop w:val="0"/>
                  <w:marBottom w:val="0"/>
                  <w:divBdr>
                    <w:top w:val="none" w:sz="0" w:space="0" w:color="auto"/>
                    <w:left w:val="none" w:sz="0" w:space="0" w:color="auto"/>
                    <w:bottom w:val="none" w:sz="0" w:space="0" w:color="auto"/>
                    <w:right w:val="none" w:sz="0" w:space="0" w:color="auto"/>
                  </w:divBdr>
                  <w:divsChild>
                    <w:div w:id="1256866796">
                      <w:marLeft w:val="0"/>
                      <w:marRight w:val="0"/>
                      <w:marTop w:val="0"/>
                      <w:marBottom w:val="0"/>
                      <w:divBdr>
                        <w:top w:val="none" w:sz="0" w:space="0" w:color="auto"/>
                        <w:left w:val="none" w:sz="0" w:space="0" w:color="auto"/>
                        <w:bottom w:val="none" w:sz="0" w:space="0" w:color="auto"/>
                        <w:right w:val="none" w:sz="0" w:space="0" w:color="auto"/>
                      </w:divBdr>
                      <w:divsChild>
                        <w:div w:id="285701828">
                          <w:marLeft w:val="0"/>
                          <w:marRight w:val="0"/>
                          <w:marTop w:val="0"/>
                          <w:marBottom w:val="0"/>
                          <w:divBdr>
                            <w:top w:val="none" w:sz="0" w:space="0" w:color="auto"/>
                            <w:left w:val="none" w:sz="0" w:space="0" w:color="auto"/>
                            <w:bottom w:val="none" w:sz="0" w:space="0" w:color="auto"/>
                            <w:right w:val="none" w:sz="0" w:space="0" w:color="auto"/>
                          </w:divBdr>
                        </w:div>
                        <w:div w:id="1759012680">
                          <w:marLeft w:val="0"/>
                          <w:marRight w:val="0"/>
                          <w:marTop w:val="0"/>
                          <w:marBottom w:val="0"/>
                          <w:divBdr>
                            <w:top w:val="none" w:sz="0" w:space="0" w:color="auto"/>
                            <w:left w:val="none" w:sz="0" w:space="0" w:color="auto"/>
                            <w:bottom w:val="none" w:sz="0" w:space="0" w:color="auto"/>
                            <w:right w:val="none" w:sz="0" w:space="0" w:color="auto"/>
                          </w:divBdr>
                        </w:div>
                      </w:divsChild>
                    </w:div>
                    <w:div w:id="1925071680">
                      <w:marLeft w:val="0"/>
                      <w:marRight w:val="0"/>
                      <w:marTop w:val="0"/>
                      <w:marBottom w:val="0"/>
                      <w:divBdr>
                        <w:top w:val="none" w:sz="0" w:space="0" w:color="auto"/>
                        <w:left w:val="none" w:sz="0" w:space="0" w:color="auto"/>
                        <w:bottom w:val="none" w:sz="0" w:space="0" w:color="auto"/>
                        <w:right w:val="none" w:sz="0" w:space="0" w:color="auto"/>
                      </w:divBdr>
                    </w:div>
                  </w:divsChild>
                </w:div>
                <w:div w:id="339162988">
                  <w:marLeft w:val="0"/>
                  <w:marRight w:val="0"/>
                  <w:marTop w:val="0"/>
                  <w:marBottom w:val="0"/>
                  <w:divBdr>
                    <w:top w:val="none" w:sz="0" w:space="0" w:color="auto"/>
                    <w:left w:val="none" w:sz="0" w:space="0" w:color="auto"/>
                    <w:bottom w:val="none" w:sz="0" w:space="0" w:color="auto"/>
                    <w:right w:val="none" w:sz="0" w:space="0" w:color="auto"/>
                  </w:divBdr>
                  <w:divsChild>
                    <w:div w:id="1157839120">
                      <w:marLeft w:val="0"/>
                      <w:marRight w:val="0"/>
                      <w:marTop w:val="0"/>
                      <w:marBottom w:val="0"/>
                      <w:divBdr>
                        <w:top w:val="none" w:sz="0" w:space="0" w:color="auto"/>
                        <w:left w:val="none" w:sz="0" w:space="0" w:color="auto"/>
                        <w:bottom w:val="none" w:sz="0" w:space="0" w:color="auto"/>
                        <w:right w:val="none" w:sz="0" w:space="0" w:color="auto"/>
                      </w:divBdr>
                      <w:divsChild>
                        <w:div w:id="596790155">
                          <w:marLeft w:val="0"/>
                          <w:marRight w:val="0"/>
                          <w:marTop w:val="0"/>
                          <w:marBottom w:val="0"/>
                          <w:divBdr>
                            <w:top w:val="none" w:sz="0" w:space="0" w:color="auto"/>
                            <w:left w:val="none" w:sz="0" w:space="0" w:color="auto"/>
                            <w:bottom w:val="none" w:sz="0" w:space="0" w:color="auto"/>
                            <w:right w:val="none" w:sz="0" w:space="0" w:color="auto"/>
                          </w:divBdr>
                        </w:div>
                        <w:div w:id="796991055">
                          <w:marLeft w:val="0"/>
                          <w:marRight w:val="0"/>
                          <w:marTop w:val="0"/>
                          <w:marBottom w:val="0"/>
                          <w:divBdr>
                            <w:top w:val="none" w:sz="0" w:space="0" w:color="auto"/>
                            <w:left w:val="none" w:sz="0" w:space="0" w:color="auto"/>
                            <w:bottom w:val="none" w:sz="0" w:space="0" w:color="auto"/>
                            <w:right w:val="none" w:sz="0" w:space="0" w:color="auto"/>
                          </w:divBdr>
                        </w:div>
                      </w:divsChild>
                    </w:div>
                    <w:div w:id="851528336">
                      <w:marLeft w:val="0"/>
                      <w:marRight w:val="0"/>
                      <w:marTop w:val="0"/>
                      <w:marBottom w:val="0"/>
                      <w:divBdr>
                        <w:top w:val="none" w:sz="0" w:space="0" w:color="auto"/>
                        <w:left w:val="none" w:sz="0" w:space="0" w:color="auto"/>
                        <w:bottom w:val="none" w:sz="0" w:space="0" w:color="auto"/>
                        <w:right w:val="none" w:sz="0" w:space="0" w:color="auto"/>
                      </w:divBdr>
                    </w:div>
                  </w:divsChild>
                </w:div>
                <w:div w:id="513767306">
                  <w:marLeft w:val="0"/>
                  <w:marRight w:val="0"/>
                  <w:marTop w:val="0"/>
                  <w:marBottom w:val="0"/>
                  <w:divBdr>
                    <w:top w:val="none" w:sz="0" w:space="0" w:color="auto"/>
                    <w:left w:val="none" w:sz="0" w:space="0" w:color="auto"/>
                    <w:bottom w:val="none" w:sz="0" w:space="0" w:color="auto"/>
                    <w:right w:val="none" w:sz="0" w:space="0" w:color="auto"/>
                  </w:divBdr>
                  <w:divsChild>
                    <w:div w:id="1396510235">
                      <w:marLeft w:val="0"/>
                      <w:marRight w:val="0"/>
                      <w:marTop w:val="0"/>
                      <w:marBottom w:val="0"/>
                      <w:divBdr>
                        <w:top w:val="none" w:sz="0" w:space="0" w:color="auto"/>
                        <w:left w:val="none" w:sz="0" w:space="0" w:color="auto"/>
                        <w:bottom w:val="none" w:sz="0" w:space="0" w:color="auto"/>
                        <w:right w:val="none" w:sz="0" w:space="0" w:color="auto"/>
                      </w:divBdr>
                      <w:divsChild>
                        <w:div w:id="1290430342">
                          <w:marLeft w:val="0"/>
                          <w:marRight w:val="0"/>
                          <w:marTop w:val="0"/>
                          <w:marBottom w:val="0"/>
                          <w:divBdr>
                            <w:top w:val="none" w:sz="0" w:space="0" w:color="auto"/>
                            <w:left w:val="none" w:sz="0" w:space="0" w:color="auto"/>
                            <w:bottom w:val="none" w:sz="0" w:space="0" w:color="auto"/>
                            <w:right w:val="none" w:sz="0" w:space="0" w:color="auto"/>
                          </w:divBdr>
                        </w:div>
                        <w:div w:id="337974859">
                          <w:marLeft w:val="0"/>
                          <w:marRight w:val="0"/>
                          <w:marTop w:val="0"/>
                          <w:marBottom w:val="0"/>
                          <w:divBdr>
                            <w:top w:val="none" w:sz="0" w:space="0" w:color="auto"/>
                            <w:left w:val="none" w:sz="0" w:space="0" w:color="auto"/>
                            <w:bottom w:val="none" w:sz="0" w:space="0" w:color="auto"/>
                            <w:right w:val="none" w:sz="0" w:space="0" w:color="auto"/>
                          </w:divBdr>
                        </w:div>
                      </w:divsChild>
                    </w:div>
                    <w:div w:id="411658485">
                      <w:marLeft w:val="0"/>
                      <w:marRight w:val="0"/>
                      <w:marTop w:val="0"/>
                      <w:marBottom w:val="0"/>
                      <w:divBdr>
                        <w:top w:val="none" w:sz="0" w:space="0" w:color="auto"/>
                        <w:left w:val="none" w:sz="0" w:space="0" w:color="auto"/>
                        <w:bottom w:val="none" w:sz="0" w:space="0" w:color="auto"/>
                        <w:right w:val="none" w:sz="0" w:space="0" w:color="auto"/>
                      </w:divBdr>
                    </w:div>
                  </w:divsChild>
                </w:div>
                <w:div w:id="1869487424">
                  <w:marLeft w:val="0"/>
                  <w:marRight w:val="0"/>
                  <w:marTop w:val="0"/>
                  <w:marBottom w:val="0"/>
                  <w:divBdr>
                    <w:top w:val="none" w:sz="0" w:space="0" w:color="auto"/>
                    <w:left w:val="none" w:sz="0" w:space="0" w:color="auto"/>
                    <w:bottom w:val="none" w:sz="0" w:space="0" w:color="auto"/>
                    <w:right w:val="none" w:sz="0" w:space="0" w:color="auto"/>
                  </w:divBdr>
                  <w:divsChild>
                    <w:div w:id="1987316569">
                      <w:marLeft w:val="0"/>
                      <w:marRight w:val="0"/>
                      <w:marTop w:val="0"/>
                      <w:marBottom w:val="0"/>
                      <w:divBdr>
                        <w:top w:val="none" w:sz="0" w:space="0" w:color="auto"/>
                        <w:left w:val="none" w:sz="0" w:space="0" w:color="auto"/>
                        <w:bottom w:val="none" w:sz="0" w:space="0" w:color="auto"/>
                        <w:right w:val="none" w:sz="0" w:space="0" w:color="auto"/>
                      </w:divBdr>
                      <w:divsChild>
                        <w:div w:id="303121658">
                          <w:marLeft w:val="0"/>
                          <w:marRight w:val="0"/>
                          <w:marTop w:val="0"/>
                          <w:marBottom w:val="0"/>
                          <w:divBdr>
                            <w:top w:val="none" w:sz="0" w:space="0" w:color="auto"/>
                            <w:left w:val="none" w:sz="0" w:space="0" w:color="auto"/>
                            <w:bottom w:val="none" w:sz="0" w:space="0" w:color="auto"/>
                            <w:right w:val="none" w:sz="0" w:space="0" w:color="auto"/>
                          </w:divBdr>
                        </w:div>
                        <w:div w:id="135707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285D33-95AC-4D1B-9576-17E22D64E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4</cp:revision>
  <cp:lastPrinted>2018-03-21T08:18:00Z</cp:lastPrinted>
  <dcterms:created xsi:type="dcterms:W3CDTF">2018-04-04T21:25:00Z</dcterms:created>
  <dcterms:modified xsi:type="dcterms:W3CDTF">2018-04-04T21:32:00Z</dcterms:modified>
</cp:coreProperties>
</file>